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FE6" w:rsidRPr="00367A29" w:rsidRDefault="007160CA" w:rsidP="00F01B2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b/>
          <w:sz w:val="28"/>
          <w:szCs w:val="28"/>
          <w:lang w:val="ru-RU"/>
        </w:rPr>
        <w:t>2. КОМПЛЕКСНЫЕ ЗОЛОТОРУДНЫЕ И ЗОЛОТОСОДЕРЖАЩИЕ МЕСТОРОЖДЕНИЯ</w:t>
      </w:r>
    </w:p>
    <w:p w:rsidR="000D2D22" w:rsidRPr="00367A29" w:rsidRDefault="007160CA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ab/>
        <w:t xml:space="preserve">Комплексное изучение и безотходная переработка минерального сырья – одна из актуальнейших проблем современной геологии, металлургии, экологии. Золото – многогранный металл с изменчивыми физико-химическими свойствами, разнообразием форм нахождения и множественностью связей с широчайшим спектром химических элементов. Металлогения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привлекательна «сквозным» развитием в геологической истории.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Месторождения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своих недрах скрывают значительные объемы неучтенных попутных компонентов; многие «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монометалльные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» по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объекты в современных условия должны рассматриваться и осваиваться как комплексные источники сырья: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золото-редкометалльные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золото-редкоземельные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железооксидно-медно-золотые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золото-серебро-полиметаллические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золото-платиноидные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золото-урановые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золото-сурьмяные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золото-ртутные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золото-шунгитовые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т.д.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[Кременецкий </w:t>
      </w:r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и др., 1996; Коробейников, 1999; </w:t>
      </w:r>
      <w:proofErr w:type="spellStart"/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>Ганженко</w:t>
      </w:r>
      <w:proofErr w:type="spellEnd"/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1999; Поцелуев и др., 2001, 2012; Мизерная, 2001а, 2001б; Коробейников, Зотов, 2006; Ананьев, Коробейников, 2009; Ежков и др., 2009; Рафаилович, 2008, 2012б; Рафаилович и др., 2011, 2012а; Марченко, 2012; Проблемы </w:t>
      </w:r>
      <w:proofErr w:type="spellStart"/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>крупнообъемных</w:t>
      </w:r>
      <w:proofErr w:type="spellEnd"/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>…, 2012; и др.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]</w:t>
      </w:r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Золото, как известно, является индикатором рудного процесса и полезной примесью в месторождениях многих других металлов. Тщательное изучение и сопоставление минерального и элементарного состава руд, выяснение причин геохимической неоднородности – путь к совершенствованию рудно-формационного и металлогенического анализов, исходная позиция для переоценки </w:t>
      </w:r>
      <w:proofErr w:type="spellStart"/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>законосервированных</w:t>
      </w:r>
      <w:proofErr w:type="spellEnd"/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>неполностью</w:t>
      </w:r>
      <w:proofErr w:type="spellEnd"/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отработанных месторождений и предсказания необычных геохимических парагенезисов. В свете воспроизводства фонда </w:t>
      </w:r>
      <w:proofErr w:type="spellStart"/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>недропользования</w:t>
      </w:r>
      <w:proofErr w:type="spellEnd"/>
      <w:r w:rsidR="000D2D22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укрепления МСБ благородных, цветных, редких металлов рассмотрим некоторые комплексные золоторудные и золотосодержащие объекты Центральной Азии.</w:t>
      </w:r>
    </w:p>
    <w:p w:rsidR="00314BF4" w:rsidRPr="00367A29" w:rsidRDefault="00314BF4" w:rsidP="00F01B2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0D2D22" w:rsidRPr="00367A29" w:rsidRDefault="000D2D22" w:rsidP="00F01B2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b/>
          <w:sz w:val="28"/>
          <w:szCs w:val="28"/>
          <w:lang w:val="ru-RU"/>
        </w:rPr>
        <w:t xml:space="preserve">2.1. </w:t>
      </w:r>
      <w:proofErr w:type="spellStart"/>
      <w:proofErr w:type="gramStart"/>
      <w:r w:rsidRPr="00367A29">
        <w:rPr>
          <w:rFonts w:ascii="Times New Roman" w:hAnsi="Times New Roman" w:cs="Times New Roman"/>
          <w:b/>
          <w:sz w:val="28"/>
          <w:szCs w:val="28"/>
          <w:lang w:val="ru-RU"/>
        </w:rPr>
        <w:t>Золото-медные</w:t>
      </w:r>
      <w:proofErr w:type="spellEnd"/>
      <w:proofErr w:type="gramEnd"/>
      <w:r w:rsidRPr="00367A2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месторождения</w:t>
      </w:r>
    </w:p>
    <w:p w:rsidR="007160CA" w:rsidRPr="00367A29" w:rsidRDefault="000D2D22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ab/>
        <w:t xml:space="preserve">Центральная Азия –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мегапровинция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 обилием </w:t>
      </w:r>
      <w:proofErr w:type="spellStart"/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золото-медных</w:t>
      </w:r>
      <w:proofErr w:type="spellEnd"/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месторождений (рис. 64). Рассмотрим основ</w:t>
      </w:r>
      <w:r w:rsidR="00F11DD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ные </w:t>
      </w:r>
      <w:proofErr w:type="spellStart"/>
      <w:r w:rsidR="00F11DD8" w:rsidRPr="00367A29">
        <w:rPr>
          <w:rFonts w:ascii="Times New Roman" w:hAnsi="Times New Roman" w:cs="Times New Roman"/>
          <w:sz w:val="28"/>
          <w:szCs w:val="28"/>
          <w:lang w:val="ru-RU"/>
        </w:rPr>
        <w:t>промтипы</w:t>
      </w:r>
      <w:proofErr w:type="spellEnd"/>
      <w:r w:rsidR="00F11DD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руд, их распространенность в геологической истории, главные направления в дальнейшем изучении и освоении. </w:t>
      </w:r>
      <w:proofErr w:type="gramStart"/>
      <w:r w:rsidR="00F11DD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В нижеприведенном обобщении использованы данные о 60 </w:t>
      </w:r>
      <w:proofErr w:type="spellStart"/>
      <w:r w:rsidR="00F11DD8"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золото-медных</w:t>
      </w:r>
      <w:proofErr w:type="spellEnd"/>
      <w:r w:rsidR="00F11DD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месторождениях (ЗММ) [Мирошниченко и др., 1970; Металлогения Казахстана…, 1978в; </w:t>
      </w:r>
      <w:proofErr w:type="spellStart"/>
      <w:r w:rsidR="00F11DD8" w:rsidRPr="00367A29">
        <w:rPr>
          <w:rFonts w:ascii="Times New Roman" w:hAnsi="Times New Roman" w:cs="Times New Roman"/>
          <w:sz w:val="28"/>
          <w:szCs w:val="28"/>
          <w:lang w:val="ru-RU"/>
        </w:rPr>
        <w:t>Дженчураева</w:t>
      </w:r>
      <w:proofErr w:type="spellEnd"/>
      <w:r w:rsidR="00F11DD8" w:rsidRPr="00367A29">
        <w:rPr>
          <w:rFonts w:ascii="Times New Roman" w:hAnsi="Times New Roman" w:cs="Times New Roman"/>
          <w:sz w:val="28"/>
          <w:szCs w:val="28"/>
          <w:lang w:val="ru-RU"/>
        </w:rPr>
        <w:t>, 1983;</w:t>
      </w:r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Голованов и др., 1988; Медно-колчеданные…, 1992; Геология и металлогения…, 1997; Месторождения меди…, 1997; Геология и полезные…, 1998; Рудные месторождения…, 2001;  Атлас…, 2004; Коробейников, Зотов, 2006; Рафаилович, 2009а, 2009д, 2011; Рафаилович, Шевчук, 2010;</w:t>
      </w:r>
      <w:proofErr w:type="gramEnd"/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7D51C8" w:rsidRPr="00367A29">
        <w:rPr>
          <w:rFonts w:ascii="Times New Roman" w:hAnsi="Times New Roman" w:cs="Times New Roman"/>
          <w:sz w:val="28"/>
          <w:szCs w:val="28"/>
        </w:rPr>
        <w:t>Yan</w:t>
      </w:r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1C8" w:rsidRPr="00367A29">
        <w:rPr>
          <w:rFonts w:ascii="Times New Roman" w:hAnsi="Times New Roman" w:cs="Times New Roman"/>
          <w:sz w:val="28"/>
          <w:szCs w:val="28"/>
        </w:rPr>
        <w:t>et</w:t>
      </w:r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1C8" w:rsidRPr="00367A29">
        <w:rPr>
          <w:rFonts w:ascii="Times New Roman" w:hAnsi="Times New Roman" w:cs="Times New Roman"/>
          <w:sz w:val="28"/>
          <w:szCs w:val="28"/>
        </w:rPr>
        <w:t>al</w:t>
      </w:r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., 2003; </w:t>
      </w:r>
      <w:proofErr w:type="spellStart"/>
      <w:r w:rsidR="007D51C8" w:rsidRPr="00367A29">
        <w:rPr>
          <w:rFonts w:ascii="Times New Roman" w:hAnsi="Times New Roman" w:cs="Times New Roman"/>
          <w:sz w:val="28"/>
          <w:szCs w:val="28"/>
        </w:rPr>
        <w:t>Golovanov</w:t>
      </w:r>
      <w:proofErr w:type="spellEnd"/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1C8" w:rsidRPr="00367A29">
        <w:rPr>
          <w:rFonts w:ascii="Times New Roman" w:hAnsi="Times New Roman" w:cs="Times New Roman"/>
          <w:sz w:val="28"/>
          <w:szCs w:val="28"/>
        </w:rPr>
        <w:t>et</w:t>
      </w:r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1C8" w:rsidRPr="00367A29">
        <w:rPr>
          <w:rFonts w:ascii="Times New Roman" w:hAnsi="Times New Roman" w:cs="Times New Roman"/>
          <w:sz w:val="28"/>
          <w:szCs w:val="28"/>
        </w:rPr>
        <w:t>al</w:t>
      </w:r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., 2005; </w:t>
      </w:r>
      <w:proofErr w:type="spellStart"/>
      <w:r w:rsidR="007D51C8" w:rsidRPr="00367A29">
        <w:rPr>
          <w:rFonts w:ascii="Times New Roman" w:hAnsi="Times New Roman" w:cs="Times New Roman"/>
          <w:sz w:val="28"/>
          <w:szCs w:val="28"/>
        </w:rPr>
        <w:t>Seltmann</w:t>
      </w:r>
      <w:proofErr w:type="spellEnd"/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7D51C8" w:rsidRPr="00367A29">
        <w:rPr>
          <w:rFonts w:ascii="Times New Roman" w:hAnsi="Times New Roman" w:cs="Times New Roman"/>
          <w:sz w:val="28"/>
          <w:szCs w:val="28"/>
        </w:rPr>
        <w:t>Porter</w:t>
      </w:r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>, 2005</w:t>
      </w:r>
      <w:r w:rsidR="00F11DD8" w:rsidRPr="00367A29">
        <w:rPr>
          <w:rFonts w:ascii="Times New Roman" w:hAnsi="Times New Roman" w:cs="Times New Roman"/>
          <w:sz w:val="28"/>
          <w:szCs w:val="28"/>
          <w:lang w:val="ru-RU"/>
        </w:rPr>
        <w:t>]</w:t>
      </w:r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  <w:r w:rsidR="007D51C8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D51C8" w:rsidRPr="00367A29" w:rsidRDefault="00314BF4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357495" cy="375729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7495" cy="3757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1C8" w:rsidRPr="00367A29" w:rsidRDefault="007D51C8" w:rsidP="00F01B2C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b/>
          <w:sz w:val="28"/>
          <w:szCs w:val="28"/>
          <w:lang w:val="ru-RU"/>
        </w:rPr>
        <w:t xml:space="preserve">Рис.64. Схема размещения </w:t>
      </w:r>
      <w:proofErr w:type="spellStart"/>
      <w:proofErr w:type="gramStart"/>
      <w:r w:rsidRPr="00367A29">
        <w:rPr>
          <w:rFonts w:ascii="Times New Roman" w:hAnsi="Times New Roman" w:cs="Times New Roman"/>
          <w:b/>
          <w:sz w:val="28"/>
          <w:szCs w:val="28"/>
          <w:lang w:val="ru-RU"/>
        </w:rPr>
        <w:t>золото-медных</w:t>
      </w:r>
      <w:proofErr w:type="spellEnd"/>
      <w:proofErr w:type="gramEnd"/>
      <w:r w:rsidRPr="00367A2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месторождений на территории Казахстана и соседних регионов Центральной Азии:</w:t>
      </w:r>
    </w:p>
    <w:p w:rsidR="001E6CDD" w:rsidRPr="00367A29" w:rsidRDefault="007D51C8" w:rsidP="00F01B2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67A29">
        <w:rPr>
          <w:rFonts w:ascii="Times New Roman" w:hAnsi="Times New Roman" w:cs="Times New Roman"/>
          <w:i/>
          <w:sz w:val="24"/>
          <w:szCs w:val="24"/>
          <w:lang w:val="ru-RU"/>
        </w:rPr>
        <w:t>1-6</w:t>
      </w:r>
      <w:r w:rsidR="00B67E6C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– </w:t>
      </w:r>
      <w:proofErr w:type="spellStart"/>
      <w:r w:rsidR="00B67E6C" w:rsidRPr="00367A29">
        <w:rPr>
          <w:rFonts w:ascii="Times New Roman" w:hAnsi="Times New Roman" w:cs="Times New Roman"/>
          <w:sz w:val="24"/>
          <w:szCs w:val="24"/>
          <w:lang w:val="ru-RU"/>
        </w:rPr>
        <w:t>геолого-промышденные</w:t>
      </w:r>
      <w:proofErr w:type="spellEnd"/>
      <w:r w:rsidR="00B67E6C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типы (показаны наиболее значимые месторождения):</w:t>
      </w:r>
      <w:r w:rsidR="00B67E6C" w:rsidRPr="00367A29">
        <w:rPr>
          <w:rFonts w:ascii="Times New Roman" w:hAnsi="Times New Roman" w:cs="Times New Roman"/>
          <w:i/>
          <w:sz w:val="24"/>
          <w:szCs w:val="24"/>
          <w:lang w:val="ru-RU"/>
        </w:rPr>
        <w:t xml:space="preserve"> 1</w:t>
      </w:r>
      <w:r w:rsidR="00B67E6C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– </w:t>
      </w:r>
      <w:proofErr w:type="spellStart"/>
      <w:r w:rsidR="00B67E6C" w:rsidRPr="00367A29">
        <w:rPr>
          <w:rFonts w:ascii="Times New Roman" w:hAnsi="Times New Roman" w:cs="Times New Roman"/>
          <w:sz w:val="24"/>
          <w:szCs w:val="24"/>
          <w:lang w:val="ru-RU"/>
        </w:rPr>
        <w:t>золото-медно</w:t>
      </w:r>
      <w:proofErr w:type="spellEnd"/>
      <w:r w:rsidR="00B67E6C" w:rsidRPr="00367A29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="00B67E6C" w:rsidRPr="00367A29">
        <w:rPr>
          <w:rFonts w:ascii="Times New Roman" w:hAnsi="Times New Roman" w:cs="Times New Roman"/>
          <w:sz w:val="24"/>
          <w:szCs w:val="24"/>
          <w:lang w:val="ru-RU"/>
        </w:rPr>
        <w:t>молибден-порфировый</w:t>
      </w:r>
      <w:proofErr w:type="spellEnd"/>
      <w:r w:rsidR="00B67E6C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(1 – </w:t>
      </w:r>
      <w:proofErr w:type="spellStart"/>
      <w:r w:rsidR="00B67E6C" w:rsidRPr="00367A29">
        <w:rPr>
          <w:rFonts w:ascii="Times New Roman" w:hAnsi="Times New Roman" w:cs="Times New Roman"/>
          <w:sz w:val="24"/>
          <w:szCs w:val="24"/>
          <w:lang w:val="ru-RU"/>
        </w:rPr>
        <w:t>Кальмакыр-Дальнее</w:t>
      </w:r>
      <w:proofErr w:type="spellEnd"/>
      <w:r w:rsidR="00B67E6C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2 – Юбилейное, 3 </w:t>
      </w:r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Бенкала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4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Нурказган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5 – Бозшаколь, 6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Андаш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7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Коксай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8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Эрденет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9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Хармагтай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10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Оюу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Толгой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11 – Туву), </w:t>
      </w:r>
      <w:r w:rsidR="00F35B13" w:rsidRPr="00367A29">
        <w:rPr>
          <w:rFonts w:ascii="Times New Roman" w:hAnsi="Times New Roman" w:cs="Times New Roman"/>
          <w:i/>
          <w:sz w:val="24"/>
          <w:szCs w:val="24"/>
          <w:lang w:val="ru-RU"/>
        </w:rPr>
        <w:t>2</w:t>
      </w:r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золото-медно-цинково-колчеданный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(12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Учалинское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. 13 – Лиманное, 14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Акбастау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Кусмурун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15 – Николаевское, Орловское, Иртышское, 16 -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Ашалы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), </w:t>
      </w:r>
      <w:r w:rsidR="00F35B13" w:rsidRPr="00367A29">
        <w:rPr>
          <w:rFonts w:ascii="Times New Roman" w:hAnsi="Times New Roman" w:cs="Times New Roman"/>
          <w:i/>
          <w:sz w:val="24"/>
          <w:szCs w:val="24"/>
          <w:lang w:val="ru-RU"/>
        </w:rPr>
        <w:t>3</w:t>
      </w:r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золото-колчеданно-полиметаллический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(17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Риддер-Сокольное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Ново-Лениногорское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Тишинское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18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Майкаин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19 -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Хандиза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), </w:t>
      </w:r>
      <w:r w:rsidR="00F35B13" w:rsidRPr="00367A29">
        <w:rPr>
          <w:rFonts w:ascii="Times New Roman" w:hAnsi="Times New Roman" w:cs="Times New Roman"/>
          <w:i/>
          <w:sz w:val="24"/>
          <w:szCs w:val="24"/>
          <w:lang w:val="ru-RU"/>
        </w:rPr>
        <w:t>4</w:t>
      </w:r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золото-медно-скарновый</w:t>
      </w:r>
      <w:proofErr w:type="spellEnd"/>
      <w:proofErr w:type="gram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gram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20 –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Саякский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район, 21 -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Синюхинское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), </w:t>
      </w:r>
      <w:r w:rsidR="00F35B13" w:rsidRPr="00367A29">
        <w:rPr>
          <w:rFonts w:ascii="Times New Roman" w:hAnsi="Times New Roman" w:cs="Times New Roman"/>
          <w:i/>
          <w:sz w:val="24"/>
          <w:szCs w:val="24"/>
          <w:lang w:val="ru-RU"/>
        </w:rPr>
        <w:t>5</w:t>
      </w:r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– медно-никелевый с золотом и платиноидами, в связи с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ультрамафит-мафитовыми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комплексами (26 -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Калатонг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), </w:t>
      </w:r>
      <w:r w:rsidR="00F35B13" w:rsidRPr="00367A29">
        <w:rPr>
          <w:rFonts w:ascii="Times New Roman" w:hAnsi="Times New Roman" w:cs="Times New Roman"/>
          <w:i/>
          <w:sz w:val="24"/>
          <w:szCs w:val="24"/>
          <w:lang w:val="ru-RU"/>
        </w:rPr>
        <w:t>6</w:t>
      </w:r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– комбинированный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золото-медный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(27-Варварьинское); </w:t>
      </w:r>
      <w:r w:rsidR="00F35B13" w:rsidRPr="00367A29">
        <w:rPr>
          <w:rFonts w:ascii="Times New Roman" w:hAnsi="Times New Roman" w:cs="Times New Roman"/>
          <w:i/>
          <w:sz w:val="24"/>
          <w:szCs w:val="24"/>
          <w:lang w:val="ru-RU"/>
        </w:rPr>
        <w:t>7</w:t>
      </w:r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– государственные границы; </w:t>
      </w:r>
      <w:proofErr w:type="spellStart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>РУз</w:t>
      </w:r>
      <w:proofErr w:type="spellEnd"/>
      <w:r w:rsidR="00F35B13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– Республика Узбекистан, </w:t>
      </w:r>
      <w:r w:rsidR="001E6CDD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КР – </w:t>
      </w:r>
      <w:proofErr w:type="spellStart"/>
      <w:r w:rsidR="001E6CDD" w:rsidRPr="00367A29">
        <w:rPr>
          <w:rFonts w:ascii="Times New Roman" w:hAnsi="Times New Roman" w:cs="Times New Roman"/>
          <w:sz w:val="24"/>
          <w:szCs w:val="24"/>
          <w:lang w:val="ru-RU"/>
        </w:rPr>
        <w:t>Кыргызская</w:t>
      </w:r>
      <w:proofErr w:type="spellEnd"/>
      <w:r w:rsidR="001E6CDD"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Республика, ТУ – Туркменистан, Т – Таджикистан, АФ – Афганистан</w:t>
      </w:r>
      <w:proofErr w:type="gramEnd"/>
    </w:p>
    <w:p w:rsidR="007D51C8" w:rsidRPr="00367A29" w:rsidRDefault="001E6CDD" w:rsidP="00F01B2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В Казахстане и соседних регионах выделяются семь типов ЗММ с различающимися вещественным составом, средними содержаниями компонентов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мастабностью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месторождений: 1)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молибден-порфировый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2)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золото-медно-цинково-колчеданный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3)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золото-серебро-колчеданно-полиметаллический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4)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золото-медно-скарновый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5)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медно-никелевый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="00F35B1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и платиноидами, 6)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золото-медный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кварц-карбонатный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жильный, 7)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золото-медный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комбинированный.</w:t>
      </w:r>
    </w:p>
    <w:p w:rsidR="001E6CDD" w:rsidRPr="00367A29" w:rsidRDefault="008B2149" w:rsidP="00F01B2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proofErr w:type="gramStart"/>
      <w:r w:rsidRPr="00367A29">
        <w:rPr>
          <w:rFonts w:ascii="Times New Roman" w:hAnsi="Times New Roman" w:cs="Times New Roman"/>
          <w:b/>
          <w:sz w:val="28"/>
          <w:szCs w:val="28"/>
          <w:lang w:val="ru-RU"/>
        </w:rPr>
        <w:t>Золото-медно</w:t>
      </w:r>
      <w:proofErr w:type="spellEnd"/>
      <w:proofErr w:type="gramEnd"/>
      <w:r w:rsidRPr="00367A29">
        <w:rPr>
          <w:rFonts w:ascii="Times New Roman" w:hAnsi="Times New Roman" w:cs="Times New Roman"/>
          <w:b/>
          <w:sz w:val="28"/>
          <w:szCs w:val="28"/>
          <w:lang w:val="ru-RU"/>
        </w:rPr>
        <w:t>/</w:t>
      </w:r>
      <w:proofErr w:type="spellStart"/>
      <w:r w:rsidRPr="00367A29">
        <w:rPr>
          <w:rFonts w:ascii="Times New Roman" w:hAnsi="Times New Roman" w:cs="Times New Roman"/>
          <w:b/>
          <w:sz w:val="28"/>
          <w:szCs w:val="28"/>
          <w:lang w:val="ru-RU"/>
        </w:rPr>
        <w:t>молибден-порфировый</w:t>
      </w:r>
      <w:proofErr w:type="spellEnd"/>
      <w:r w:rsidRPr="00367A2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тип.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классе ЗММ Центральной Азии это безусловный лидер по учетным запасам 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(77%) и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(70%).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В перечень полных представителей входят гиганты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Кальмакыр-Дальнее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Узбекистане,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Оюу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Толгой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Монголии, крупные месторождения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Нурказган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Коксай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Бозшаколь, Юбилейное в Казахстане,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Талдыбулак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Кыргызстане, Туву в Китае,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Хармагтай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Монголии, средние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Бенкала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Коктасжал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Андаш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др. Рудные объекты концентрируются в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дифференцированных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вулкано-плутонических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поясах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Бельтау-Кураминском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Прибалхашско-Илийском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, Центрально-Казахстанском девонском) и островных дугах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Мугоджарской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Бозшакольской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Кипчакской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Казахско-Монгольской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др.)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фанерозоя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ассоциации с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гипабиссальными и субвулканическими малыми интрузивами диорит, -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гранодиорит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- </w:t>
      </w:r>
      <w:proofErr w:type="spellStart"/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гранит-порфиров</w:t>
      </w:r>
      <w:proofErr w:type="spellEnd"/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монцонитов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заключительных фаз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вулкано-плутонических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комплексов. Месторождения подразделяются на кембрийские (Бозшаколь), ордовикские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Андаш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Талдыбклак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), девонские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Оюу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Толгой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Хармагтай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Нурказган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Юбилейное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>), каменноугольные и каменноугольно-пермские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Кальмакыр-Дальнее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Коксай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Коктасжал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Бенкала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, Туву), раннемезозойские (</w:t>
      </w:r>
      <w:proofErr w:type="spellStart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>Ерденет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Основные объемы запасов </w:t>
      </w:r>
      <w:r w:rsidR="000C7B23" w:rsidRPr="00367A29">
        <w:rPr>
          <w:rFonts w:ascii="Times New Roman" w:hAnsi="Times New Roman" w:cs="Times New Roman"/>
          <w:sz w:val="28"/>
          <w:szCs w:val="28"/>
        </w:rPr>
        <w:t>Cu</w:t>
      </w:r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="000C7B23"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сосредоточены в месторождениях </w:t>
      </w:r>
      <w:proofErr w:type="spellStart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>денвонского</w:t>
      </w:r>
      <w:proofErr w:type="spellEnd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gramStart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>каменноугольного</w:t>
      </w:r>
      <w:proofErr w:type="gramEnd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>каменноугольного-пермского</w:t>
      </w:r>
      <w:proofErr w:type="spellEnd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возрастов. Запасы меди одного гиганта </w:t>
      </w:r>
      <w:proofErr w:type="spellStart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>Оюу</w:t>
      </w:r>
      <w:proofErr w:type="spellEnd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>Толгой</w:t>
      </w:r>
      <w:proofErr w:type="spellEnd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32 млн. т, золота 1000 т. Содержания </w:t>
      </w:r>
      <w:r w:rsidR="000C7B23" w:rsidRPr="00367A29">
        <w:rPr>
          <w:rFonts w:ascii="Times New Roman" w:hAnsi="Times New Roman" w:cs="Times New Roman"/>
          <w:sz w:val="28"/>
          <w:szCs w:val="28"/>
        </w:rPr>
        <w:t>Cu</w:t>
      </w:r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0,3 – 1,4%, </w:t>
      </w:r>
      <w:r w:rsidR="000C7B23" w:rsidRPr="00367A29">
        <w:rPr>
          <w:rFonts w:ascii="Times New Roman" w:hAnsi="Times New Roman" w:cs="Times New Roman"/>
          <w:sz w:val="28"/>
          <w:szCs w:val="28"/>
        </w:rPr>
        <w:t>Au</w:t>
      </w:r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от 0,0</w:t>
      </w:r>
      <w:r w:rsidR="000C7B23" w:rsidRPr="00367A29">
        <w:rPr>
          <w:rFonts w:ascii="Times New Roman" w:hAnsi="Times New Roman" w:cs="Times New Roman"/>
          <w:sz w:val="28"/>
          <w:szCs w:val="28"/>
        </w:rPr>
        <w:t>n</w:t>
      </w:r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г/т. Руды месторождения </w:t>
      </w:r>
      <w:proofErr w:type="spellStart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>Ерденет</w:t>
      </w:r>
      <w:proofErr w:type="spellEnd"/>
      <w:r w:rsidR="000C7B23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триасового возраста обогащены молибденом (217 тыс. т, среднее содержание 0,03%).</w:t>
      </w:r>
    </w:p>
    <w:p w:rsidR="000C7B23" w:rsidRPr="00367A29" w:rsidRDefault="000C7B23" w:rsidP="00F01B2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Морфология рудных залежей – штоки, клинья, воронки, столбы протяженностью до первых километров, мощностью сотни метров, вертикальный размах до 1,0-2,0 км.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Руды комплексные: главные компоненты – 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Mo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попутные – </w:t>
      </w:r>
      <w:r w:rsidRPr="00367A29">
        <w:rPr>
          <w:rFonts w:ascii="Times New Roman" w:hAnsi="Times New Roman" w:cs="Times New Roman"/>
          <w:sz w:val="28"/>
          <w:szCs w:val="28"/>
        </w:rPr>
        <w:t>Se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Te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Co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Re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Bi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In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Tl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Ge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Ga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др. Классификационно-признаковая модель месторождений, по А.И. Кривцову, включает блоки: вмещающая рама</w:t>
      </w:r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; породы рудоносной </w:t>
      </w:r>
      <w:proofErr w:type="spellStart"/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>плутогенной</w:t>
      </w:r>
      <w:proofErr w:type="spellEnd"/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магматической формации; стержневой порфировый интрузив </w:t>
      </w:r>
      <w:proofErr w:type="spellStart"/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>диорит-гранодиоритового</w:t>
      </w:r>
      <w:proofErr w:type="spellEnd"/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>монцонитового</w:t>
      </w:r>
      <w:proofErr w:type="spellEnd"/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или плагиогранитового состава; </w:t>
      </w:r>
      <w:proofErr w:type="spellStart"/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>брекчиевые</w:t>
      </w:r>
      <w:proofErr w:type="spellEnd"/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тела, надстраивающие порфировые штоки; </w:t>
      </w:r>
      <w:proofErr w:type="spellStart"/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>метасоматиты</w:t>
      </w:r>
      <w:proofErr w:type="spellEnd"/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рудоносные штокверковые системы, конформные порфировым интрузивам;</w:t>
      </w:r>
      <w:proofErr w:type="gramEnd"/>
      <w:r w:rsidR="005F25EB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пиритовые ореолы за контурами рудных тел.</w:t>
      </w:r>
    </w:p>
    <w:p w:rsidR="005F25EB" w:rsidRPr="00367A29" w:rsidRDefault="005F25EB" w:rsidP="00F01B2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Золото подразделяется на две генерации.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Раннее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связано с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пирит-халькопиритовыми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пирит-халькопирит-бронитовыми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рудами, располагающимися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филлизитах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частично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калий-кремниевой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аргиллизитовой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зонах. Оно образует тонкодисперсные сингенетические выделения в халькопирите и борните, а также выполняет трещины в сульфидах меди.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Позднее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заключено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полисульфидных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рудах, окаймляющих сверху и с боков порфировые системы.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Полисульфидная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минерализация (галенит, сфалерит, блеклая руда, халькопирит, арсенопирит,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энаргит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буланжерит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), самородные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Л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и и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сульфосоли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Bi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Sb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др.) сосредоточена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аргиллизитовой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пропилитовой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зонах. Главные формы позднего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: 1) эмульсионные тонкодисперсные низкопробные (500-750%о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)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включения в сульфидных минералах; 2) интерстициальные частицы,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дендритоиды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, мелкие кристаллы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пробность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650-850% о) размером до 1 мм.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Золото-медно</w:t>
      </w:r>
      <w:proofErr w:type="spellEnd"/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молибден-порфировые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месторождения Узбекистана.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Монголии и Северо-Западного Китая достаточно подробно рассмотрены в [Рудные месторождения..2001); </w:t>
      </w:r>
      <w:r w:rsidRPr="00367A29">
        <w:rPr>
          <w:rFonts w:ascii="Times New Roman" w:hAnsi="Times New Roman" w:cs="Times New Roman"/>
          <w:sz w:val="28"/>
          <w:szCs w:val="28"/>
        </w:rPr>
        <w:t>Tectonic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67A29">
        <w:rPr>
          <w:rFonts w:ascii="Times New Roman" w:hAnsi="Times New Roman" w:cs="Times New Roman"/>
          <w:sz w:val="28"/>
          <w:szCs w:val="28"/>
        </w:rPr>
        <w:t>evolution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…, 2003; </w:t>
      </w:r>
      <w:r w:rsidRPr="00367A29">
        <w:rPr>
          <w:rFonts w:ascii="Times New Roman" w:hAnsi="Times New Roman" w:cs="Times New Roman"/>
          <w:sz w:val="28"/>
          <w:szCs w:val="28"/>
        </w:rPr>
        <w:t>Geodynamic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…, 2005].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Метасоматическая и минералого-геохимическая модели </w:t>
      </w:r>
      <w:r w:rsidRPr="00367A29">
        <w:rPr>
          <w:rFonts w:ascii="Times New Roman" w:hAnsi="Times New Roman" w:cs="Times New Roman"/>
          <w:i/>
          <w:sz w:val="28"/>
          <w:szCs w:val="28"/>
          <w:lang w:val="ru-RU"/>
        </w:rPr>
        <w:lastRenderedPageBreak/>
        <w:t xml:space="preserve">месторождения </w:t>
      </w:r>
      <w:proofErr w:type="spellStart"/>
      <w:r w:rsidRPr="00367A29">
        <w:rPr>
          <w:rFonts w:ascii="Times New Roman" w:hAnsi="Times New Roman" w:cs="Times New Roman"/>
          <w:i/>
          <w:sz w:val="28"/>
          <w:szCs w:val="28"/>
          <w:lang w:val="ru-RU"/>
        </w:rPr>
        <w:t>Кальмакыр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приведены в подразделениях 1.1.10 и 3.10 настоящей книги. Ниже приводится краткое описание крупного объекта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Нурказган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Казахстане.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i/>
          <w:sz w:val="28"/>
          <w:szCs w:val="28"/>
          <w:lang w:val="ru-RU"/>
        </w:rPr>
        <w:t>Месторождение</w:t>
      </w:r>
      <w:r w:rsidRPr="00367A29">
        <w:rPr>
          <w:rFonts w:ascii="Times New Roman" w:hAnsi="Times New Roman" w:cs="Times New Roman"/>
          <w:i/>
          <w:sz w:val="28"/>
          <w:szCs w:val="28"/>
          <w:lang w:val="ru-RU"/>
        </w:rPr>
        <w:tab/>
      </w:r>
      <w:proofErr w:type="spellStart"/>
      <w:r w:rsidRPr="00367A29">
        <w:rPr>
          <w:rFonts w:ascii="Times New Roman" w:hAnsi="Times New Roman" w:cs="Times New Roman"/>
          <w:i/>
          <w:sz w:val="28"/>
          <w:szCs w:val="28"/>
          <w:lang w:val="ru-RU"/>
        </w:rPr>
        <w:t>Нурказган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как уже отмечалось, располагается в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Центрально-Казахстанском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девонском ВПП. Терригенно-вулканогенные отложения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шешенкаринской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свиты нижнего девона прорваны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Тюльку-линским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плутоном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(рис. 65). Интрузив меридионального направления имеет протяженность 5 км при ширине от первых сотен метров на северном и южном флангах до 2 км в центральной части. В нем развиты породы двух комплексов: известково-щелочного нижнедевонского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карамендинского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(квар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softHyphen/>
        <w:t xml:space="preserve">цевые диориты,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гранодиориты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гранодиорит-порфиры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 дайками диабазов, кварцевых </w:t>
      </w:r>
      <w:proofErr w:type="spellStart"/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диорит-порфиритов</w:t>
      </w:r>
      <w:proofErr w:type="spellEnd"/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гранодиорит-порфиров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плагиогранит-порфиров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) и субщелочного среднедевонского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коккудуктюбинского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монцониты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кварцевые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монцониты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граносиениты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Месторождение отмечается аномальным магнитным полем (магнетит,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пирротин-пиритовая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минерализация), образующим кольцевую структуру размером 1,3х1,5 км со значениями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∆Т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ядерной части до 100-200 нТл и повышениями до 400-800 нТл на периферии. В после силы тяжести площадь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картируется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пониженными значениями ∆</w:t>
      </w:r>
      <w:r w:rsidRPr="00367A29">
        <w:rPr>
          <w:rFonts w:ascii="Times New Roman" w:hAnsi="Times New Roman" w:cs="Times New Roman"/>
          <w:sz w:val="28"/>
          <w:szCs w:val="28"/>
        </w:rPr>
        <w:t>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[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Гранкин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др., 1995]. Ярко выражены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гидротермалиты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длительного формирования -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серицит-хлорит-калишпатовые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пирит-хлорит-кварц-серицитовые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аргиллизитовые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вторичнокварцитовые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пропилитовые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[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Серых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Евдокимов, 2001].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Основной объем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минерализации сконцентрирован в минерализованных эксплозивных брекчиях округлой, трубообразной, неправильной форм размерами 500-900</w:t>
      </w:r>
      <w:r w:rsidRPr="00367A29">
        <w:rPr>
          <w:rFonts w:ascii="Times New Roman" w:hAnsi="Times New Roman" w:cs="Times New Roman"/>
          <w:sz w:val="28"/>
          <w:szCs w:val="28"/>
        </w:rPr>
        <w:t>x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250-300 м. Рудные штокверки повторяют форму вмещающих брекчий.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Выделяются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золото-молибдено-медные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золото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softHyphen/>
        <w:t xml:space="preserve">полиметаллические руды. Руды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Mo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состава сконцентрированы в центральной части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Тюлькулинского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интрузива, </w:t>
      </w:r>
      <w:proofErr w:type="spellStart"/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золото-полиметаллические</w:t>
      </w:r>
      <w:proofErr w:type="spellEnd"/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во внешней части рудно-магматической системы.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Золото-молибдено-медный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тип руд подразделяется на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золото-молибденит-пирит-халькопирит-кварцевую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борнит-халькопиритовую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молибденит-халькопиритовую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67A29" w:rsidRPr="00367A29" w:rsidRDefault="00367A29" w:rsidP="00F01B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67A29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760595" cy="4949825"/>
            <wp:effectExtent l="19050" t="0" r="1905" b="0"/>
            <wp:docPr id="2" name="Рисунок 1" descr="Описание: C:\Users\Admin\Desktop\0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Admin\Desktop\0000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0595" cy="494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lang w:val="ru-RU"/>
        </w:rPr>
      </w:pPr>
      <w:r w:rsidRPr="00367A29">
        <w:rPr>
          <w:rFonts w:ascii="Times New Roman" w:hAnsi="Times New Roman" w:cs="Times New Roman"/>
          <w:b/>
          <w:lang w:val="ru-RU"/>
        </w:rPr>
        <w:t xml:space="preserve">Рис. 65. </w:t>
      </w:r>
      <w:proofErr w:type="spellStart"/>
      <w:r w:rsidRPr="00367A29">
        <w:rPr>
          <w:rFonts w:ascii="Times New Roman" w:hAnsi="Times New Roman" w:cs="Times New Roman"/>
          <w:b/>
          <w:lang w:val="ru-RU"/>
        </w:rPr>
        <w:t>Золото-медно-порфировое</w:t>
      </w:r>
      <w:proofErr w:type="spellEnd"/>
      <w:r w:rsidRPr="00367A29">
        <w:rPr>
          <w:rFonts w:ascii="Times New Roman" w:hAnsi="Times New Roman" w:cs="Times New Roman"/>
          <w:b/>
          <w:lang w:val="ru-RU"/>
        </w:rPr>
        <w:t xml:space="preserve"> месторождение </w:t>
      </w:r>
      <w:proofErr w:type="spellStart"/>
      <w:r w:rsidRPr="00367A29">
        <w:rPr>
          <w:rFonts w:ascii="Times New Roman" w:hAnsi="Times New Roman" w:cs="Times New Roman"/>
          <w:b/>
          <w:lang w:val="ru-RU"/>
        </w:rPr>
        <w:t>Нурказган</w:t>
      </w:r>
      <w:proofErr w:type="spellEnd"/>
      <w:r w:rsidRPr="00367A29">
        <w:rPr>
          <w:rFonts w:ascii="Times New Roman" w:hAnsi="Times New Roman" w:cs="Times New Roman"/>
          <w:b/>
          <w:lang w:val="ru-RU"/>
        </w:rPr>
        <w:t xml:space="preserve"> в Центральном Казахстане. Геологическая схема (</w:t>
      </w:r>
      <w:r w:rsidRPr="00367A29">
        <w:rPr>
          <w:rFonts w:ascii="Times New Roman" w:hAnsi="Times New Roman" w:cs="Times New Roman"/>
          <w:b/>
        </w:rPr>
        <w:t>Ι</w:t>
      </w:r>
      <w:r w:rsidRPr="00367A29">
        <w:rPr>
          <w:rFonts w:ascii="Times New Roman" w:hAnsi="Times New Roman" w:cs="Times New Roman"/>
          <w:b/>
          <w:lang w:val="ru-RU"/>
        </w:rPr>
        <w:t>), геофизический профиль (</w:t>
      </w:r>
      <w:r w:rsidRPr="00367A29">
        <w:rPr>
          <w:rFonts w:ascii="Times New Roman" w:hAnsi="Times New Roman" w:cs="Times New Roman"/>
          <w:b/>
        </w:rPr>
        <w:t>ΙΙ</w:t>
      </w:r>
      <w:r w:rsidRPr="00367A29">
        <w:rPr>
          <w:rFonts w:ascii="Times New Roman" w:hAnsi="Times New Roman" w:cs="Times New Roman"/>
          <w:b/>
          <w:lang w:val="ru-RU"/>
        </w:rPr>
        <w:t>), геологический разрез (</w:t>
      </w:r>
      <w:r w:rsidRPr="00367A29">
        <w:rPr>
          <w:rFonts w:ascii="Times New Roman" w:hAnsi="Times New Roman" w:cs="Times New Roman"/>
          <w:b/>
        </w:rPr>
        <w:t>ΙΙΙ</w:t>
      </w:r>
      <w:r w:rsidRPr="00367A29">
        <w:rPr>
          <w:rFonts w:ascii="Times New Roman" w:hAnsi="Times New Roman" w:cs="Times New Roman"/>
          <w:b/>
          <w:lang w:val="ru-RU"/>
        </w:rPr>
        <w:t>) и модель геохимической зональности (</w:t>
      </w:r>
      <w:r w:rsidRPr="00367A29">
        <w:rPr>
          <w:rFonts w:ascii="Times New Roman" w:hAnsi="Times New Roman" w:cs="Times New Roman"/>
          <w:b/>
        </w:rPr>
        <w:t>ΙV</w:t>
      </w:r>
      <w:r w:rsidRPr="00367A29">
        <w:rPr>
          <w:rFonts w:ascii="Times New Roman" w:hAnsi="Times New Roman" w:cs="Times New Roman"/>
          <w:b/>
          <w:lang w:val="ru-RU"/>
        </w:rPr>
        <w:t>),</w:t>
      </w:r>
      <w:r w:rsidRPr="00367A29">
        <w:rPr>
          <w:rFonts w:ascii="Times New Roman" w:hAnsi="Times New Roman" w:cs="Times New Roman"/>
          <w:lang w:val="ru-RU"/>
        </w:rPr>
        <w:t xml:space="preserve"> </w:t>
      </w:r>
      <w:r w:rsidRPr="00367A29">
        <w:rPr>
          <w:rFonts w:ascii="Times New Roman" w:hAnsi="Times New Roman" w:cs="Times New Roman"/>
          <w:i/>
          <w:lang w:val="ru-RU"/>
        </w:rPr>
        <w:t xml:space="preserve">по материалам М.С. </w:t>
      </w:r>
      <w:proofErr w:type="spellStart"/>
      <w:r w:rsidRPr="00367A29">
        <w:rPr>
          <w:rFonts w:ascii="Times New Roman" w:hAnsi="Times New Roman" w:cs="Times New Roman"/>
          <w:i/>
          <w:lang w:val="ru-RU"/>
        </w:rPr>
        <w:t>Гранкина</w:t>
      </w:r>
      <w:proofErr w:type="spellEnd"/>
      <w:r w:rsidRPr="00367A29">
        <w:rPr>
          <w:rFonts w:ascii="Times New Roman" w:hAnsi="Times New Roman" w:cs="Times New Roman"/>
          <w:i/>
          <w:lang w:val="ru-RU"/>
        </w:rPr>
        <w:t xml:space="preserve">, В.И. </w:t>
      </w:r>
      <w:proofErr w:type="gramStart"/>
      <w:r w:rsidRPr="00367A29">
        <w:rPr>
          <w:rFonts w:ascii="Times New Roman" w:hAnsi="Times New Roman" w:cs="Times New Roman"/>
          <w:i/>
          <w:lang w:val="ru-RU"/>
        </w:rPr>
        <w:t>Серых</w:t>
      </w:r>
      <w:proofErr w:type="gramEnd"/>
      <w:r w:rsidRPr="00367A29">
        <w:rPr>
          <w:rFonts w:ascii="Times New Roman" w:hAnsi="Times New Roman" w:cs="Times New Roman"/>
          <w:i/>
          <w:lang w:val="ru-RU"/>
        </w:rPr>
        <w:t>, А.И. Полетаева, С.С. Солнцева и др.</w:t>
      </w:r>
    </w:p>
    <w:p w:rsidR="00367A29" w:rsidRPr="00367A29" w:rsidRDefault="00367A29" w:rsidP="00F01B2C">
      <w:pPr>
        <w:pStyle w:val="a5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367A29">
        <w:rPr>
          <w:rFonts w:ascii="Times New Roman" w:hAnsi="Times New Roman"/>
        </w:rPr>
        <w:t xml:space="preserve">Агломераты, туфы, </w:t>
      </w:r>
      <w:proofErr w:type="spellStart"/>
      <w:r w:rsidRPr="00367A29">
        <w:rPr>
          <w:rFonts w:ascii="Times New Roman" w:hAnsi="Times New Roman"/>
        </w:rPr>
        <w:t>лавобрекчии</w:t>
      </w:r>
      <w:proofErr w:type="spellEnd"/>
      <w:r w:rsidRPr="00367A29">
        <w:rPr>
          <w:rFonts w:ascii="Times New Roman" w:hAnsi="Times New Roman"/>
        </w:rPr>
        <w:t xml:space="preserve"> </w:t>
      </w:r>
      <w:proofErr w:type="spellStart"/>
      <w:r w:rsidRPr="00367A29">
        <w:rPr>
          <w:rFonts w:ascii="Times New Roman" w:hAnsi="Times New Roman"/>
        </w:rPr>
        <w:t>андезибазальтов</w:t>
      </w:r>
      <w:proofErr w:type="spellEnd"/>
      <w:r w:rsidRPr="00367A29">
        <w:rPr>
          <w:rFonts w:ascii="Times New Roman" w:hAnsi="Times New Roman"/>
        </w:rPr>
        <w:t xml:space="preserve"> с субвулканическими телами </w:t>
      </w:r>
      <w:proofErr w:type="spellStart"/>
      <w:r w:rsidRPr="00367A29">
        <w:rPr>
          <w:rFonts w:ascii="Times New Roman" w:hAnsi="Times New Roman"/>
        </w:rPr>
        <w:t>андезибазальт-порфиритов</w:t>
      </w:r>
      <w:proofErr w:type="spellEnd"/>
      <w:r w:rsidRPr="00367A29">
        <w:rPr>
          <w:rFonts w:ascii="Times New Roman" w:hAnsi="Times New Roman"/>
        </w:rPr>
        <w:t xml:space="preserve"> (</w:t>
      </w:r>
      <w:r w:rsidRPr="00367A29">
        <w:rPr>
          <w:rFonts w:ascii="Times New Roman" w:hAnsi="Times New Roman"/>
          <w:lang w:val="en-US"/>
        </w:rPr>
        <w:t>D</w:t>
      </w:r>
      <w:r w:rsidRPr="00367A29">
        <w:rPr>
          <w:rFonts w:ascii="Times New Roman" w:hAnsi="Times New Roman"/>
          <w:vertAlign w:val="subscript"/>
        </w:rPr>
        <w:t>1</w:t>
      </w:r>
      <w:r w:rsidRPr="00367A29">
        <w:rPr>
          <w:rFonts w:ascii="Times New Roman" w:hAnsi="Times New Roman"/>
        </w:rPr>
        <w:t>); 2- песчаники, конгломераты, алевролиты (</w:t>
      </w:r>
      <w:r w:rsidRPr="00367A29">
        <w:rPr>
          <w:rFonts w:ascii="Times New Roman" w:hAnsi="Times New Roman"/>
          <w:lang w:val="en-US"/>
        </w:rPr>
        <w:t>D</w:t>
      </w:r>
      <w:r w:rsidRPr="00367A29">
        <w:rPr>
          <w:rFonts w:ascii="Times New Roman" w:hAnsi="Times New Roman"/>
          <w:vertAlign w:val="subscript"/>
        </w:rPr>
        <w:t>1</w:t>
      </w:r>
      <w:r w:rsidRPr="00367A29">
        <w:rPr>
          <w:rFonts w:ascii="Times New Roman" w:hAnsi="Times New Roman"/>
        </w:rPr>
        <w:t xml:space="preserve">); 3- </w:t>
      </w:r>
      <w:proofErr w:type="spellStart"/>
      <w:r w:rsidRPr="00367A29">
        <w:rPr>
          <w:rFonts w:ascii="Times New Roman" w:hAnsi="Times New Roman"/>
        </w:rPr>
        <w:t>Тюлькулинский</w:t>
      </w:r>
      <w:proofErr w:type="spellEnd"/>
      <w:r w:rsidRPr="00367A29">
        <w:rPr>
          <w:rFonts w:ascii="Times New Roman" w:hAnsi="Times New Roman"/>
        </w:rPr>
        <w:t xml:space="preserve"> интрузив диоритов, </w:t>
      </w:r>
      <w:proofErr w:type="spellStart"/>
      <w:r w:rsidRPr="00367A29">
        <w:rPr>
          <w:rFonts w:ascii="Times New Roman" w:hAnsi="Times New Roman"/>
        </w:rPr>
        <w:t>гранодиоритов</w:t>
      </w:r>
      <w:proofErr w:type="spellEnd"/>
      <w:r w:rsidRPr="00367A29">
        <w:rPr>
          <w:rFonts w:ascii="Times New Roman" w:hAnsi="Times New Roman"/>
        </w:rPr>
        <w:t xml:space="preserve">, </w:t>
      </w:r>
      <w:proofErr w:type="spellStart"/>
      <w:r w:rsidRPr="00367A29">
        <w:rPr>
          <w:rFonts w:ascii="Times New Roman" w:hAnsi="Times New Roman"/>
        </w:rPr>
        <w:t>гранодиорит-порфиров</w:t>
      </w:r>
      <w:proofErr w:type="spellEnd"/>
      <w:r w:rsidRPr="00367A29">
        <w:rPr>
          <w:rFonts w:ascii="Times New Roman" w:hAnsi="Times New Roman"/>
        </w:rPr>
        <w:t xml:space="preserve">, </w:t>
      </w:r>
      <w:proofErr w:type="spellStart"/>
      <w:r w:rsidRPr="00367A29">
        <w:rPr>
          <w:rFonts w:ascii="Times New Roman" w:hAnsi="Times New Roman"/>
        </w:rPr>
        <w:t>монцонитов</w:t>
      </w:r>
      <w:proofErr w:type="spellEnd"/>
      <w:r w:rsidRPr="00367A29">
        <w:rPr>
          <w:rFonts w:ascii="Times New Roman" w:hAnsi="Times New Roman"/>
        </w:rPr>
        <w:t xml:space="preserve">; 4- штоки габбро-диоритов,  </w:t>
      </w:r>
      <w:proofErr w:type="spellStart"/>
      <w:r w:rsidRPr="00367A29">
        <w:rPr>
          <w:rFonts w:ascii="Times New Roman" w:hAnsi="Times New Roman"/>
        </w:rPr>
        <w:t>габбро-норитов</w:t>
      </w:r>
      <w:proofErr w:type="spellEnd"/>
      <w:r w:rsidRPr="00367A29">
        <w:rPr>
          <w:rFonts w:ascii="Times New Roman" w:hAnsi="Times New Roman"/>
        </w:rPr>
        <w:t xml:space="preserve">; 5-рудоносные гидротермально-эксплозивные брекчии; 6- разломы; 7- </w:t>
      </w:r>
      <w:proofErr w:type="spellStart"/>
      <w:r w:rsidRPr="00367A29">
        <w:rPr>
          <w:rFonts w:ascii="Times New Roman" w:hAnsi="Times New Roman"/>
        </w:rPr>
        <w:t>метасоматиты</w:t>
      </w:r>
      <w:proofErr w:type="spellEnd"/>
      <w:r w:rsidRPr="00367A29">
        <w:rPr>
          <w:rFonts w:ascii="Times New Roman" w:hAnsi="Times New Roman"/>
        </w:rPr>
        <w:t xml:space="preserve">; </w:t>
      </w:r>
      <w:proofErr w:type="gramStart"/>
      <w:r w:rsidRPr="00367A29">
        <w:rPr>
          <w:rFonts w:ascii="Times New Roman" w:hAnsi="Times New Roman"/>
          <w:i/>
        </w:rPr>
        <w:t>а</w:t>
      </w:r>
      <w:r w:rsidRPr="00367A29">
        <w:rPr>
          <w:rFonts w:ascii="Times New Roman" w:hAnsi="Times New Roman"/>
        </w:rPr>
        <w:t>-</w:t>
      </w:r>
      <w:proofErr w:type="gramEnd"/>
      <w:r w:rsidRPr="00367A29">
        <w:rPr>
          <w:rFonts w:ascii="Times New Roman" w:hAnsi="Times New Roman"/>
        </w:rPr>
        <w:t xml:space="preserve"> </w:t>
      </w:r>
      <w:proofErr w:type="spellStart"/>
      <w:r w:rsidRPr="00367A29">
        <w:rPr>
          <w:rFonts w:ascii="Times New Roman" w:hAnsi="Times New Roman"/>
        </w:rPr>
        <w:t>калишпатиты</w:t>
      </w:r>
      <w:proofErr w:type="spellEnd"/>
      <w:r w:rsidRPr="00367A29">
        <w:rPr>
          <w:rFonts w:ascii="Times New Roman" w:hAnsi="Times New Roman"/>
        </w:rPr>
        <w:t xml:space="preserve">, </w:t>
      </w:r>
      <w:r w:rsidRPr="00367A29">
        <w:rPr>
          <w:rFonts w:ascii="Times New Roman" w:hAnsi="Times New Roman"/>
          <w:i/>
        </w:rPr>
        <w:t>б</w:t>
      </w:r>
      <w:r w:rsidRPr="00367A29">
        <w:rPr>
          <w:rFonts w:ascii="Times New Roman" w:hAnsi="Times New Roman"/>
        </w:rPr>
        <w:t xml:space="preserve">- </w:t>
      </w:r>
      <w:proofErr w:type="spellStart"/>
      <w:r w:rsidRPr="00367A29">
        <w:rPr>
          <w:rFonts w:ascii="Times New Roman" w:hAnsi="Times New Roman"/>
        </w:rPr>
        <w:t>пирит-кварц-серицитовые</w:t>
      </w:r>
      <w:proofErr w:type="spellEnd"/>
      <w:r w:rsidRPr="00367A29">
        <w:rPr>
          <w:rFonts w:ascii="Times New Roman" w:hAnsi="Times New Roman"/>
        </w:rPr>
        <w:t xml:space="preserve"> породы; 8- геохимические зоны (геологическом разрезе); 9 - линия геологического разреза.</w:t>
      </w:r>
    </w:p>
    <w:p w:rsidR="00367A29" w:rsidRPr="00367A29" w:rsidRDefault="00367A29" w:rsidP="00F01B2C">
      <w:pPr>
        <w:pStyle w:val="a5"/>
        <w:spacing w:after="0" w:line="240" w:lineRule="auto"/>
        <w:ind w:left="644"/>
        <w:jc w:val="both"/>
        <w:rPr>
          <w:rFonts w:ascii="Times New Roman" w:hAnsi="Times New Roman"/>
        </w:rPr>
      </w:pPr>
    </w:p>
    <w:p w:rsidR="00367A29" w:rsidRPr="00367A29" w:rsidRDefault="00367A29" w:rsidP="00F01B2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магнетит-халькопирит-халькозин-борнитовую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ассоциации. Первая наиболее продуктивная минеральная ассоциация сложена пиритом 1, халькопиритом 1,  молибденитом 1, самородным золотом, пирротином, магнетитом, титаномагнетитом, сфалеритом, кобальтином,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глаукодотом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кубанитом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пентландитом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Ильменитом,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ильменорутилом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анатазом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, микроклином, ортоклазом, кварцем, биотитом, альбитом [Полетаев и др., 1996]. Эта ассо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softHyphen/>
        <w:t xml:space="preserve">циация рассеяна по площади всего интрузива; промышленные концентрации она образует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брекчиевых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трубках и тектонических нарушенных зонах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эндоконтакта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(участок Северный). Максимально полно она представлена на верхних горизонтах.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Борнит-халькопиритовая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молибденит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хал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ь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копиритовая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ассоциации, развитые на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гипсометрически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более глубоких горизонтах, представлены халькопиритом </w:t>
      </w:r>
      <w:r w:rsidRPr="00367A29">
        <w:rPr>
          <w:rFonts w:ascii="Times New Roman" w:hAnsi="Times New Roman" w:cs="Times New Roman"/>
          <w:sz w:val="28"/>
          <w:szCs w:val="28"/>
        </w:rPr>
        <w:t>ΙΙ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молибденитом </w:t>
      </w:r>
      <w:r w:rsidRPr="00367A29">
        <w:rPr>
          <w:rFonts w:ascii="Times New Roman" w:hAnsi="Times New Roman" w:cs="Times New Roman"/>
          <w:sz w:val="28"/>
          <w:szCs w:val="28"/>
        </w:rPr>
        <w:lastRenderedPageBreak/>
        <w:t>ΙΙ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оранжевым борнитом, самородным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хлоритом,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серицит-мусковитом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стекловатым и мелкозернистым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гранобластовым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кварцем. При наложении их на золот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о-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молибденит-пирит-халькопирит-кварцевую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ассоцацию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формируются богатые порфировые руды.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Магнетит-халькопирит-халькозин-борнитовая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ассоциация (с ангидритом 1,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дигеннтом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джарлеитом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ковеллином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) характерна для глубин 800-900 м. Руды первого типа слагают штокверковые тела с вкрапленной, прожилковой,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гнездово-сгустковой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текстурами. Средние содержания меди в них 1,0-1,4 %, золота 0,55 г/т. молибдена 0,01 %, серебра 2.4 г/т.</w:t>
      </w:r>
    </w:p>
    <w:p w:rsidR="00367A29" w:rsidRPr="00367A29" w:rsidRDefault="00367A29" w:rsidP="00F01B2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о-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редкометалльно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)-полиметаллический тип связанный с поздними дайками основного состава, включает вольфрамит-турмалин-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кв</w:t>
      </w:r>
      <w:r w:rsidRPr="00367A29">
        <w:rPr>
          <w:rFonts w:ascii="Times New Roman" w:hAnsi="Times New Roman" w:cs="Times New Roman"/>
          <w:sz w:val="28"/>
          <w:szCs w:val="28"/>
        </w:rPr>
        <w:t>ap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ц</w:t>
      </w:r>
      <w:proofErr w:type="spellEnd"/>
      <w:r w:rsidRPr="00367A29">
        <w:rPr>
          <w:rFonts w:ascii="Times New Roman" w:hAnsi="Times New Roman" w:cs="Times New Roman"/>
          <w:sz w:val="28"/>
          <w:szCs w:val="28"/>
        </w:rPr>
        <w:t>e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367A29">
        <w:rPr>
          <w:rFonts w:ascii="Times New Roman" w:hAnsi="Times New Roman" w:cs="Times New Roman"/>
          <w:sz w:val="28"/>
          <w:szCs w:val="28"/>
        </w:rPr>
        <w:t>y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золото-барит-карбонат-полисульфидную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ассоциации. Первая ассоциация представлена жилками гребенчатого кварца, содержащими вольфрамит и турмалин. Основными минералами второй ассоциации (пластовые тела, гнезда, вкрапления, сближенные прожилки) являются пирит </w:t>
      </w:r>
      <w:r w:rsidRPr="00367A29">
        <w:rPr>
          <w:rFonts w:ascii="Times New Roman" w:hAnsi="Times New Roman" w:cs="Times New Roman"/>
          <w:sz w:val="28"/>
          <w:szCs w:val="28"/>
        </w:rPr>
        <w:t>ΙΙ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халькопирит </w:t>
      </w:r>
      <w:r w:rsidRPr="00367A29">
        <w:rPr>
          <w:rFonts w:ascii="Times New Roman" w:hAnsi="Times New Roman" w:cs="Times New Roman"/>
          <w:sz w:val="28"/>
          <w:szCs w:val="28"/>
        </w:rPr>
        <w:t>ΙΙΙ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галенит, сфалерит, низкопробное самородное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самородное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блеклые руды, барит, кальцит, кварц; второстепенными магнетит </w:t>
      </w:r>
      <w:r w:rsidRPr="00367A29">
        <w:rPr>
          <w:rFonts w:ascii="Times New Roman" w:hAnsi="Times New Roman" w:cs="Times New Roman"/>
          <w:sz w:val="28"/>
          <w:szCs w:val="28"/>
        </w:rPr>
        <w:t>ΙΙ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гематит,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галенобисмутит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тетрадимит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жозеит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доломит, магнезиальный хлорит, серицит, ангидрит </w:t>
      </w:r>
      <w:r w:rsidRPr="00367A29">
        <w:rPr>
          <w:rFonts w:ascii="Times New Roman" w:hAnsi="Times New Roman" w:cs="Times New Roman"/>
          <w:sz w:val="28"/>
          <w:szCs w:val="28"/>
        </w:rPr>
        <w:t>ΙΙ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. Породы, вмещающие золот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о-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полиметаллическую руду,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серицитизированы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хлоритизированы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окварцованы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пиритизированы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. Средняя содержания А</w:t>
      </w:r>
      <w:r w:rsidRPr="00367A29">
        <w:rPr>
          <w:rFonts w:ascii="Times New Roman" w:hAnsi="Times New Roman" w:cs="Times New Roman"/>
          <w:sz w:val="28"/>
          <w:szCs w:val="28"/>
        </w:rPr>
        <w:t>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от первых г/т до 7-8 г/т,  А</w:t>
      </w:r>
      <w:r w:rsidRPr="00367A29">
        <w:rPr>
          <w:rFonts w:ascii="Times New Roman" w:hAnsi="Times New Roman" w:cs="Times New Roman"/>
          <w:sz w:val="28"/>
          <w:szCs w:val="28"/>
        </w:rPr>
        <w:t>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до 30 г/т. Р</w:t>
      </w:r>
      <w:r w:rsidRPr="00367A29">
        <w:rPr>
          <w:rFonts w:ascii="Times New Roman" w:hAnsi="Times New Roman" w:cs="Times New Roman"/>
          <w:sz w:val="28"/>
          <w:szCs w:val="28"/>
        </w:rPr>
        <w:t>b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0,65-1,12 %, </w:t>
      </w:r>
      <w:r w:rsidRPr="00367A29">
        <w:rPr>
          <w:rFonts w:ascii="Times New Roman" w:hAnsi="Times New Roman" w:cs="Times New Roman"/>
          <w:sz w:val="28"/>
          <w:szCs w:val="28"/>
        </w:rPr>
        <w:t>Zn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0,94-1,95 %, С</w:t>
      </w:r>
      <w:r w:rsidRPr="00367A29">
        <w:rPr>
          <w:rFonts w:ascii="Times New Roman" w:hAnsi="Times New Roman" w:cs="Times New Roman"/>
          <w:sz w:val="28"/>
          <w:szCs w:val="28"/>
        </w:rPr>
        <w:t>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до 0,53 %. Золот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о-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полиметаллическое рудообразование завершилось отложением стерильных прожилков водяно-прозрачного кальцита с гнездами фиолетового флюорита [Полетаев и др.. 1996].</w:t>
      </w:r>
    </w:p>
    <w:p w:rsidR="00367A29" w:rsidRPr="00367A29" w:rsidRDefault="00367A29" w:rsidP="00F01B2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Минералогические особенности руд: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золото-серебро-медно-редкометалльно-полиметаллическая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специализация; длительная история</w:t>
      </w:r>
    </w:p>
    <w:p w:rsidR="00367A29" w:rsidRPr="00367A29" w:rsidRDefault="00367A29" w:rsidP="00F01B2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>Минералообразующего процесса с признаками перекристаллизации, коррозии, гибридных и реакционных соединений; несколько генераций самородного А</w:t>
      </w:r>
      <w:proofErr w:type="gramStart"/>
      <w:r w:rsidRPr="00367A29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пирита, халькопирита, молибденита; высокая фазовая неоднородность раннего пирита с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реликами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сульфидного расплава (сростки пирротина с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талнахитом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кубанитом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пентландитом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); обогащенные золотом округлые выделения пирита в халькопирите; морфогенетическое разнообразие молибденита (гексагональный,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ab/>
        <w:t xml:space="preserve"> ромбоэдрический, тонкопластинчатый и др.); твердые растворы «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халькопирит-оранжевый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борнит»; изменчивый состав блеклых руд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тенантит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тетраэдрит,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фрейбергит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Геохимическая модель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Нурказгана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согласуется с его объемно- концентрическим рудно-метасоматическим строением [Солнцев и др., 1996; Рафаилович, 2009д]. Выделяются три геохимические ассоциации, закономерно распределенные относительно эксплозивных брекчий: главная рудная 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Mo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подчиненная рудная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Zn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петрогенная</w:t>
      </w:r>
      <w:proofErr w:type="spellEnd"/>
      <w:proofErr w:type="gramStart"/>
      <w:r w:rsidRPr="00367A29">
        <w:rPr>
          <w:rFonts w:ascii="Times New Roman" w:hAnsi="Times New Roman" w:cs="Times New Roman"/>
          <w:sz w:val="28"/>
          <w:szCs w:val="28"/>
        </w:rPr>
        <w:t>Cr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Ni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Co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Ba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Зона главной ассоциации приурочена к 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порфировому штокверку, частично захватываемая его ближайшее обрамление. Максимальные концентрации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тяготеют к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надрудной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верхнерудной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частям штокверка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lastRenderedPageBreak/>
        <w:t>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филлизиты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), Мо – к нижним горизонтам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калишпатиты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). Медь и золота имеют относительно равномерное распределение. Для рудной минерализации характерны аномальные содержания бора и редких металлов (</w:t>
      </w:r>
      <w:r w:rsidRPr="00367A29">
        <w:rPr>
          <w:rFonts w:ascii="Times New Roman" w:hAnsi="Times New Roman" w:cs="Times New Roman"/>
          <w:sz w:val="28"/>
          <w:szCs w:val="28"/>
        </w:rPr>
        <w:t>W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Sn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Bi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). Ассоциация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Zn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приурочена к лежачему и висячему бокам штокверка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надрудной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зоне. Максимум содержаний </w:t>
      </w:r>
      <w:r w:rsidRPr="00367A29">
        <w:rPr>
          <w:rFonts w:ascii="Times New Roman" w:hAnsi="Times New Roman" w:cs="Times New Roman"/>
          <w:sz w:val="28"/>
          <w:szCs w:val="28"/>
        </w:rPr>
        <w:t>Zn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локализован ниже такового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Ряд осевой геохимической зональности: </w:t>
      </w:r>
      <w:proofErr w:type="gramStart"/>
      <w:r w:rsidRPr="00367A29">
        <w:rPr>
          <w:rFonts w:ascii="Times New Roman" w:hAnsi="Times New Roman" w:cs="Times New Roman"/>
          <w:sz w:val="28"/>
          <w:szCs w:val="28"/>
        </w:rPr>
        <w:t>Mo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Sn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W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Zn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Показатель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gramStart"/>
      <w:r w:rsidRPr="00367A29">
        <w:rPr>
          <w:rFonts w:ascii="Times New Roman" w:hAnsi="Times New Roman" w:cs="Times New Roman"/>
          <w:sz w:val="28"/>
          <w:szCs w:val="28"/>
        </w:rPr>
        <w:t>Mo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>снизу вверх возрастает от 10</w:t>
      </w:r>
      <w:r w:rsidRPr="00367A29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-2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r w:rsidRPr="00367A29">
        <w:rPr>
          <w:rFonts w:ascii="Times New Roman" w:hAnsi="Times New Roman" w:cs="Times New Roman"/>
          <w:sz w:val="28"/>
          <w:szCs w:val="28"/>
        </w:rPr>
        <w:t>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10</w:t>
      </w:r>
      <w:r w:rsidRPr="00367A29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0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Петрогенные</w:t>
      </w:r>
      <w:proofErr w:type="gramStart"/>
      <w:r w:rsidRPr="00367A29">
        <w:rPr>
          <w:rFonts w:ascii="Times New Roman" w:hAnsi="Times New Roman" w:cs="Times New Roman"/>
          <w:sz w:val="28"/>
          <w:szCs w:val="28"/>
        </w:rPr>
        <w:t>Ba</w:t>
      </w:r>
      <w:proofErr w:type="spellEnd"/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Cr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Ni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и </w:t>
      </w:r>
      <w:r w:rsidRPr="00367A29">
        <w:rPr>
          <w:rFonts w:ascii="Times New Roman" w:hAnsi="Times New Roman" w:cs="Times New Roman"/>
          <w:sz w:val="28"/>
          <w:szCs w:val="28"/>
        </w:rPr>
        <w:t>Co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– элементы, перемещенные из рудной зоны в породы обрамления в результате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пневмато-гидротермальных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процессов. Комплексный ореол </w:t>
      </w:r>
      <w:proofErr w:type="spellStart"/>
      <w:proofErr w:type="gramStart"/>
      <w:r w:rsidRPr="00367A29">
        <w:rPr>
          <w:rFonts w:ascii="Times New Roman" w:hAnsi="Times New Roman" w:cs="Times New Roman"/>
          <w:sz w:val="28"/>
          <w:szCs w:val="28"/>
        </w:rPr>
        <w:t>Ba</w:t>
      </w:r>
      <w:proofErr w:type="spellEnd"/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Cr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Ni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Co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образует дугу размером 2,5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6 км, окаймляющую рудную зону с запада, севера и востока. Рудоносная структура подчеркивается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субмеридионально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ориентированным аномальным полем 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Mo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W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Sn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Zn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367A29">
        <w:rPr>
          <w:rFonts w:ascii="Times New Roman" w:hAnsi="Times New Roman" w:cs="Times New Roman"/>
          <w:i/>
          <w:sz w:val="28"/>
          <w:szCs w:val="28"/>
          <w:lang w:val="ru-RU"/>
        </w:rPr>
        <w:t>Золото-медно-цинково-колчеданный</w:t>
      </w:r>
      <w:proofErr w:type="spellEnd"/>
      <w:r w:rsidRPr="00367A29">
        <w:rPr>
          <w:rFonts w:ascii="Times New Roman" w:hAnsi="Times New Roman" w:cs="Times New Roman"/>
          <w:i/>
          <w:sz w:val="28"/>
          <w:szCs w:val="28"/>
          <w:lang w:val="ru-RU"/>
        </w:rPr>
        <w:t xml:space="preserve"> тип.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Эталоны –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Флин-Флон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Хорн в Канаде,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Маунт-Морган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Австралии,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Скириотисса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на Кипре,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Бесси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Японии,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Филизчай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Азербайджане и др. [Методические указания…, 1982;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Вихтер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2012]. Их аналоги достаточно широко представлены в ЦА –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Гайское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Учалинское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Сибайское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на Урале в России; Николаевское, Орловское, Лиманное,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Акбастау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Кусмурун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Абыз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другие в Казахстане;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Ашалы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Китае. Районы сосредоточения ЗММ – островные дуги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энсиалического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энсиматического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профиля: Рудно-Алтайская,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Магнитогорско-Мугоджарская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Шынгыз-Тарбагатайская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Возраст ЗММ –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средне-верхнеордовикский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Кусмурун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Акбастау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) и девонский (месторождения Урала и Рудного Алтая). Вмещающие образования – вулканиты, субвулканические тела и дайки переменного состава,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туфогенные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вулканогенно-осадочные породы (рис.66,67).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Распространены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смятие,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милонитизация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брекчирование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осадков. Месторождения крупные и средние по запасам 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и</w:t>
      </w:r>
      <w:proofErr w:type="gramEnd"/>
      <w:r w:rsidRPr="00367A29">
        <w:rPr>
          <w:rFonts w:ascii="Times New Roman" w:hAnsi="Times New Roman" w:cs="Times New Roman"/>
          <w:sz w:val="28"/>
          <w:szCs w:val="28"/>
        </w:rPr>
        <w:t>Zn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Учалинское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Гайское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Ашалы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Орловское, Николаевское,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Кусмурун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Лиманное и др.). Суммарные запасы </w:t>
      </w:r>
      <w:proofErr w:type="gramStart"/>
      <w:r w:rsidRPr="00367A29">
        <w:rPr>
          <w:rFonts w:ascii="Times New Roman" w:hAnsi="Times New Roman" w:cs="Times New Roman"/>
          <w:sz w:val="28"/>
          <w:szCs w:val="28"/>
        </w:rPr>
        <w:t>Au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отвечают рангу нескольких крупных месторождений. Ресурс золота колчеданных месторождений только российской части Урала, как уже отмечалось, превышает 1000 т. Сопутствующие примеси: </w:t>
      </w:r>
      <w:proofErr w:type="gramStart"/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Se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Te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Co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Cd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Tl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Ba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Ge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In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As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Sb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kk-KZ"/>
        </w:rPr>
        <w:t>и др.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Рудные тела – линзовидные и пластообразные залежи, изометричные и утолщенные пластины «сундучной», штокообразной, седловидной форм. Протяженность рудных тел сотни метров, вертикальный размах сотни метров – 1,0 км и более, мощности десятки-первые сотни метров. Гидротермальные изменения пород – окварцевание, серитизация, баритизация, хлоритизация, на некоторыхобъектах алунитизация, аргиллизация, адуляризация. </w:t>
      </w: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7A29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295775" cy="4572000"/>
            <wp:effectExtent l="0" t="0" r="952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ru-RU"/>
        </w:rPr>
      </w:pPr>
      <w:r w:rsidRPr="00367A29">
        <w:rPr>
          <w:rFonts w:ascii="Times New Roman" w:hAnsi="Times New Roman" w:cs="Times New Roman"/>
          <w:b/>
          <w:sz w:val="20"/>
          <w:szCs w:val="20"/>
          <w:lang w:val="kk-KZ"/>
        </w:rPr>
        <w:t xml:space="preserve">Рис.66. Золото-медно-цинково-колчеданные месторождения Кусмурун, Лиманное, Николаевское, Казахстан. Геологические разрезы, </w:t>
      </w:r>
      <w:r w:rsidRPr="00367A29">
        <w:rPr>
          <w:rFonts w:ascii="Times New Roman" w:hAnsi="Times New Roman" w:cs="Times New Roman"/>
          <w:i/>
          <w:sz w:val="20"/>
          <w:szCs w:val="20"/>
          <w:lang w:val="kk-KZ"/>
        </w:rPr>
        <w:t xml:space="preserve">по материалам </w:t>
      </w:r>
      <w:r w:rsidRPr="00367A29">
        <w:rPr>
          <w:rFonts w:ascii="Times New Roman" w:hAnsi="Times New Roman" w:cs="Times New Roman"/>
          <w:i/>
          <w:sz w:val="20"/>
          <w:szCs w:val="20"/>
          <w:lang w:val="ru-RU"/>
        </w:rPr>
        <w:t>[Металлогения Казахстана…, 1978г; Месторождения меди…, 1997; Атлас…, 2004];</w:t>
      </w: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7A29">
        <w:rPr>
          <w:rFonts w:ascii="Times New Roman" w:hAnsi="Times New Roman" w:cs="Times New Roman"/>
          <w:sz w:val="24"/>
          <w:szCs w:val="24"/>
          <w:lang w:val="ru-RU"/>
        </w:rPr>
        <w:t>1 – рыхлые кайнозойские осадки; 2 – глинисто-щебнистая кора выветривания (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Кусмурун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); 3-7 – вулканогенные и терригенные породы месторождения Лиманное (девон): 3 – аргиллиты, алевролиты, песчаники, 4 –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риолитовые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риолит-дацитовые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порфиры, 5 – </w:t>
      </w:r>
      <w:proofErr w:type="spellStart"/>
      <w:proofErr w:type="gram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андезито-базальтовые</w:t>
      </w:r>
      <w:proofErr w:type="spellEnd"/>
      <w:proofErr w:type="gram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порфириты и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афириты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6 – красноцветные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игнимбритоподобные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породы, 7 – кремнистые сланцы; 8 – туфы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риолитов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среднего-верхнего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девона (Николаевское); 9-12 – вулканогенно-осадочные породы месторождения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Кусмурун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proofErr w:type="gram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средний-верхний</w:t>
      </w:r>
      <w:proofErr w:type="spellEnd"/>
      <w:proofErr w:type="gram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ордовик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): 9 –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миндалекаменные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андезитовые порфириты, 10 – туфы, 11 – туфогенно-осадочные образования (туфы,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туффиты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туфопесчаники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алевролиты), 12 –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дацитовые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порфиры; 13-16 – субвулканические тела и дайки: 13 –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риолит-порфиры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(Николаевское), 14 –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брекчиевидныериолит-порфиры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(Николаевское), 15 – субвулканические тела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плагиоклаз-пироксеновых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андезитовых порфиритов (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Кусмурун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), 16 – дайки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плагиогранит-порфиров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Кусмурун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); 17 – кварц-серицитовые околорудные сланцы (Лиманное); 18 –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пропилиты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кварц-хлоритового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кварц-хлорит-эпидотового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кварц-хлорит-эпидот-пумпеллиитового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состава по основным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эффузивам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gram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Лиманное</w:t>
      </w:r>
      <w:proofErr w:type="gramEnd"/>
      <w:r w:rsidRPr="00367A29">
        <w:rPr>
          <w:rFonts w:ascii="Times New Roman" w:hAnsi="Times New Roman" w:cs="Times New Roman"/>
          <w:sz w:val="24"/>
          <w:szCs w:val="24"/>
          <w:lang w:val="ru-RU"/>
        </w:rPr>
        <w:t>); 19-23 – золотоносные руды: 19 – медные и медно-цинковые колчеданные, 20 – медно-цинковые прожилково-вкрапленные, 21 – цинковые (Николаевское), 22 – полиметаллические (Николаевское), 23 – медно-цинковые в зоне окисления (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Кусмурун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); 24 - скважины </w:t>
      </w: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A2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57675" cy="4057650"/>
            <wp:effectExtent l="0" t="0" r="9525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ru-RU"/>
        </w:rPr>
      </w:pPr>
      <w:r w:rsidRPr="00367A29">
        <w:rPr>
          <w:rFonts w:ascii="Times New Roman" w:hAnsi="Times New Roman" w:cs="Times New Roman"/>
          <w:b/>
          <w:sz w:val="20"/>
          <w:szCs w:val="20"/>
          <w:lang w:val="kk-KZ"/>
        </w:rPr>
        <w:t xml:space="preserve">Рис. 67. Золото-медно-цинково-колчеданное месторождение Учалинское, Южный Урал, Россия. Геологический разрез, </w:t>
      </w:r>
      <w:r w:rsidRPr="00367A29">
        <w:rPr>
          <w:rFonts w:ascii="Times New Roman" w:hAnsi="Times New Roman" w:cs="Times New Roman"/>
          <w:i/>
          <w:sz w:val="20"/>
          <w:szCs w:val="20"/>
          <w:lang w:val="kk-KZ"/>
        </w:rPr>
        <w:t xml:space="preserve">по С.Е.Знаменскому, И.Б.Серавкину </w:t>
      </w:r>
      <w:r w:rsidRPr="00367A29">
        <w:rPr>
          <w:rFonts w:ascii="Times New Roman" w:hAnsi="Times New Roman" w:cs="Times New Roman"/>
          <w:i/>
          <w:sz w:val="20"/>
          <w:szCs w:val="20"/>
          <w:lang w:val="ru-RU"/>
        </w:rPr>
        <w:t>[Медно-колчеданные…, 1992]:</w:t>
      </w: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1-11 –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базальт-риолитовая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формация среднего девона: 1 –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риолитовые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порфиры, 2 –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риодацитовые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порфиры, 3 – нерасчлененные вулканиты кислого состава, 4 – диабазовые, базальтовые,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андезибазальтовые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порфириты,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лавокластиты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туфы, 5 – диабазовые порфириты и их брекчии, 6 – экструзивные брекчии кислого состава, 7 – туфы кислого состава, 8 – кремнистые сланцы, 9 – углисто-кремнистые сланцы, 10 – вулканомиктовые песчаники,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гравелиты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, конгломераты, 11 – 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серицит-кварцевые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сланцы;</w:t>
      </w:r>
      <w:proofErr w:type="gram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12 – дайки габбро-диорит порфиритов; 13 – среднедевонские малые интрузивы габбро-диабазов (</w:t>
      </w:r>
      <w:proofErr w:type="spellStart"/>
      <w:r w:rsidRPr="00367A29">
        <w:rPr>
          <w:rFonts w:ascii="Times New Roman" w:hAnsi="Times New Roman" w:cs="Times New Roman"/>
          <w:sz w:val="24"/>
          <w:szCs w:val="24"/>
          <w:lang w:val="ru-RU"/>
        </w:rPr>
        <w:t>учалинский</w:t>
      </w:r>
      <w:proofErr w:type="spellEnd"/>
      <w:r w:rsidRPr="00367A29">
        <w:rPr>
          <w:rFonts w:ascii="Times New Roman" w:hAnsi="Times New Roman" w:cs="Times New Roman"/>
          <w:sz w:val="24"/>
          <w:szCs w:val="24"/>
          <w:lang w:val="ru-RU"/>
        </w:rPr>
        <w:t xml:space="preserve"> комплекс); 14 – разломы; 15 – массивные </w:t>
      </w:r>
      <w:proofErr w:type="gramStart"/>
      <w:r w:rsidRPr="00367A29">
        <w:rPr>
          <w:rFonts w:ascii="Times New Roman" w:hAnsi="Times New Roman" w:cs="Times New Roman"/>
          <w:sz w:val="24"/>
          <w:szCs w:val="24"/>
        </w:rPr>
        <w:t>Au</w:t>
      </w:r>
      <w:proofErr w:type="gramEnd"/>
      <w:r w:rsidRPr="00367A29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367A29">
        <w:rPr>
          <w:rFonts w:ascii="Times New Roman" w:hAnsi="Times New Roman" w:cs="Times New Roman"/>
          <w:sz w:val="24"/>
          <w:szCs w:val="24"/>
        </w:rPr>
        <w:t>Cu</w:t>
      </w:r>
      <w:r w:rsidRPr="00367A29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367A29">
        <w:rPr>
          <w:rFonts w:ascii="Times New Roman" w:hAnsi="Times New Roman" w:cs="Times New Roman"/>
          <w:sz w:val="24"/>
          <w:szCs w:val="24"/>
        </w:rPr>
        <w:t>Zn</w:t>
      </w:r>
      <w:r w:rsidRPr="00367A29">
        <w:rPr>
          <w:rFonts w:ascii="Times New Roman" w:hAnsi="Times New Roman" w:cs="Times New Roman"/>
          <w:sz w:val="24"/>
          <w:szCs w:val="24"/>
          <w:lang w:val="kk-KZ"/>
        </w:rPr>
        <w:t>колчеданные руды; 16 – контур карьера</w:t>
      </w:r>
      <w:bookmarkStart w:id="0" w:name="_GoBack"/>
      <w:bookmarkEnd w:id="0"/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Руды серно-колчеданные (преимущественно пиритовые), медно-колчеданные, медно-цинковые колчеданные, полиметаллические. Золотоносные минеральные ассоциации: пирит-халькопиритовая, пирит-халькопирит-сфалеритовая, галенит-сфалеритовая, барит-полиметаллическая. Минералы-спутники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– пирит, халькопирит, полиметаллические сульфиды, арсенопирит,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теннантит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энаргит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алтаит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тетрадимит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теллуровисмутит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сульфосоли</w:t>
      </w:r>
      <w:proofErr w:type="spellEnd"/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Sb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367A29">
        <w:rPr>
          <w:rFonts w:ascii="Times New Roman" w:hAnsi="Times New Roman" w:cs="Times New Roman"/>
          <w:sz w:val="28"/>
          <w:szCs w:val="28"/>
        </w:rPr>
        <w:t>Bi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. Раннее тонкодисперсное золото ассоциирует с пиритом и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продуктах полиметаллической стадии отмечаются электрум,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кюстелит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гессит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калаверит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Повышенные содержания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приурочены к обогащенным серебром и полиметаллами 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«головам» рудных залежей. Среднее содержание Cu в казахстанских месторождениях 2,5 %, Au 1,0 г/т. Средние значения элементов в некоторых казахстанских объектах: </w:t>
      </w:r>
      <w:r w:rsidRPr="00367A29">
        <w:rPr>
          <w:rFonts w:ascii="Times New Roman" w:hAnsi="Times New Roman" w:cs="Times New Roman"/>
          <w:i/>
          <w:sz w:val="28"/>
          <w:szCs w:val="28"/>
          <w:lang w:val="kk-KZ"/>
        </w:rPr>
        <w:t>Орловское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- Cu 4,6%, Zn 3,94%,  Pb 1,19%, Au 0,77%, Ag 73,4 г/т,  Cd 184 г/т, Se 121,8 г/т, Te 8,7 г/т, Bi 44 г/т, Tl 16,2 г/т, Ga 8,3 г/т, In 2,0 г/т; </w:t>
      </w:r>
      <w:r w:rsidRPr="00367A29">
        <w:rPr>
          <w:rFonts w:ascii="Times New Roman" w:hAnsi="Times New Roman" w:cs="Times New Roman"/>
          <w:i/>
          <w:sz w:val="28"/>
          <w:szCs w:val="28"/>
          <w:lang w:val="kk-KZ"/>
        </w:rPr>
        <w:lastRenderedPageBreak/>
        <w:t>Николаевское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- Cu 2,54%, Zn 3,87%,  Pb 0,49%, Au 0,52%, Ag 44,0 г/т, Cd 100 г/т, Se 52,3 г/т, Te 12 г/т, As 0,20 %, Sb 124,4 г/т, Tl 50 г/т, Ga 30 г/т, In 3,4 г/т, Ge 2,0 г/т, </w:t>
      </w:r>
      <w:r w:rsidRPr="00367A29">
        <w:rPr>
          <w:rFonts w:ascii="Times New Roman" w:hAnsi="Times New Roman" w:cs="Times New Roman"/>
          <w:i/>
          <w:sz w:val="28"/>
          <w:szCs w:val="28"/>
          <w:lang w:val="kk-KZ"/>
        </w:rPr>
        <w:t xml:space="preserve">Лиманное 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- Cu 1,76%, Zn 1,2%, Pb до 0,2%, Au 0,8 г/т, Ag 13,2 г/т, Co 0,065%, Tl 3,6 г/т, Ga 7,1 г/т, In 3,1 г/т, Ge 2,5 г/т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[Металлогения…, 1978в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; Месторождения меди..., 1997; Ганженко, 1999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]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7A29">
        <w:rPr>
          <w:rFonts w:ascii="Times New Roman" w:hAnsi="Times New Roman" w:cs="Times New Roman"/>
          <w:sz w:val="28"/>
          <w:szCs w:val="28"/>
          <w:lang w:val="kk-KZ"/>
        </w:rPr>
        <w:tab/>
        <w:t xml:space="preserve">Подробнее охарактеризуем крупные месторждения </w:t>
      </w:r>
      <w:r w:rsidRPr="00367A29">
        <w:rPr>
          <w:rFonts w:ascii="Times New Roman" w:hAnsi="Times New Roman" w:cs="Times New Roman"/>
          <w:i/>
          <w:sz w:val="28"/>
          <w:szCs w:val="28"/>
          <w:lang w:val="kk-KZ"/>
        </w:rPr>
        <w:t>Учалинское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(Южный Урал) и Ашалы (Северо-Западный Китай). </w:t>
      </w:r>
      <w:r w:rsidRPr="00367A29">
        <w:rPr>
          <w:rFonts w:ascii="Times New Roman" w:hAnsi="Times New Roman" w:cs="Times New Roman"/>
          <w:i/>
          <w:sz w:val="28"/>
          <w:szCs w:val="28"/>
          <w:lang w:val="kk-KZ"/>
        </w:rPr>
        <w:t xml:space="preserve">Учалинское золото-медно-цинковое колчеданное месторождение 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расположено в северной части Магнитогорско-Мугоджарской островной дуги, в висячем боку зоны смятия Главного Уральского разлома. Описание месторождения приводится по материалам И.Б. Серавкина, В.А. Прокина, И.П. Пирожка, В.Н. Скуратова, Ф.П. Буслаева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[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Медноколчеданные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…, 19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92; Минеральные ресурсы..., 1994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[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. Месторождение сложено нижне-средневековскими вулканическими и экструзивными образованиями пестрого состава, туфами, туффитами, лавобрекчиями, грубозернистами терригенными сланцами, дайками повышенной основности. Главная рудная залежь ( основной объем промышленных запасов), приуроченная к сводовой части локальной антиклинальной складки (см. Рис 67), формировалась в палеодепресии, заполненной эффузивными и пирокластическими породами кислого состава и осложненной в центральной части экструзивным куполом. Это крутопадающее седловидно-линзовидное тело со средними соотношениями длины, ширины и мощности 8:3:1. В ее лежачем боку находятся прожилково вкрапленные медные руды и линзы серного колчедана, кровле располагаются маломощные линзы медно-цинковых и медных руд. В кровле рудной залежи распространены брекчиеобразные «рудокласты», состоящие из обломков массивных и диабазовых порфиритов. Размеры «рудокластов» в несколько раз больше обломков в вулканогенно-осадочных породах. Переход между сплошными рудами и рудными обломками постепенный. 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7A29">
        <w:rPr>
          <w:rFonts w:ascii="Times New Roman" w:hAnsi="Times New Roman" w:cs="Times New Roman"/>
          <w:sz w:val="28"/>
          <w:szCs w:val="28"/>
          <w:lang w:val="kk-KZ"/>
        </w:rPr>
        <w:tab/>
        <w:t xml:space="preserve">В колчеданных залежах Учалы с нарушенным первичным залеганием серноколчеданные уды снизу вверх сменяются медными и далее ближе к кровле медно-цинковыми. В горизонтально залегающих рудных телах концентрации цинка увеличиваются к флангам. Распределение благородных металлов зональное. Минимальные концентрации Au и Ag установлены во вкрапленных и сплошных рудах лежачего бока. С приближением к висячему боку содержание благородных металлов в рудах возрастает (северный раздув Главной залежи). Руды южного блока интенсивно раздроблены. Здесь отчетливо проявлена симметричная зональность Au и Ag, коррелируемая с симметричной зональностью Zn. В центральных зонах брекчиевидного строения отмечаются высокие концентрации Zn, Ag и Au и собственные минеральные формы благородных металлов – электрум, гессит; такие зоны трассируют рудоподводящие каналы. В бедных рудах Au присутствует в тонкодисперсном состоянии, Ag в изоморфном. Центрами минерологической и геохимической зональности явились «рудные конусы». Сложенные серными колчеданами; медные и медно-цинковые руды развиты на ближайшем удалении, фланговые выклинки содержат руды с повышенными 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lastRenderedPageBreak/>
        <w:t>концентрациями Pb. Зональность рудных сортов отражает закономерности отложения рудного вещества, поступавшего со стороны лежачего бока залежи. Наряду с прожилково-вкрапленными рудами лежачего бока, в подошве рудного тела расположены маломощные прослои, линзы и изометричные тела массивных руд, залегающие согласно с простиранием структурных элементов месторождения. Контакты этих рудных тел с вмещающими породами резкие, в их строении прослеживаются текстуры с чередованием тонкозернистого рудного вещества и хлоритлвых прослоев.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Модель вулканической постройки Учалинского месторождения содержит два элемента: рудоподводящий канал и облать рудоотложения. Рудоподводящим каналами служат зоны дробления и рассланцевания и крутопадающие разрывные нарушения (сбросы). Верхние части каналов частично прослеживаются в среду рудоотложения, вмещая жилообразные апофизы и секущие линзы колчеданных руд. Областью рудоотложения пластообразной формы являлись дно моря, тонкий слой нелитифицированных илистых осадков и подстилающие вулканиты (туфы, эффузивы, экструзивные брекчии). 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7A29">
        <w:rPr>
          <w:rFonts w:ascii="Times New Roman" w:hAnsi="Times New Roman" w:cs="Times New Roman"/>
          <w:i/>
          <w:sz w:val="28"/>
          <w:szCs w:val="28"/>
          <w:lang w:val="kk-KZ"/>
        </w:rPr>
        <w:t>Золото-медно-цинковое колчеданное месторождение Ашалы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находится на территории Северо-Западного Китая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[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Геология и м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еталлогения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…, 19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97; </w:t>
      </w:r>
      <w:r w:rsidRPr="00367A29">
        <w:rPr>
          <w:rFonts w:ascii="Times New Roman" w:hAnsi="Times New Roman" w:cs="Times New Roman"/>
          <w:sz w:val="28"/>
          <w:szCs w:val="28"/>
        </w:rPr>
        <w:t>Zhao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67A29">
        <w:rPr>
          <w:rFonts w:ascii="Times New Roman" w:hAnsi="Times New Roman" w:cs="Times New Roman"/>
          <w:sz w:val="28"/>
          <w:szCs w:val="28"/>
        </w:rPr>
        <w:t>et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67A29">
        <w:rPr>
          <w:rFonts w:ascii="Times New Roman" w:hAnsi="Times New Roman" w:cs="Times New Roman"/>
          <w:sz w:val="28"/>
          <w:szCs w:val="28"/>
        </w:rPr>
        <w:t>al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..., 199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w:r w:rsidRPr="00367A29">
        <w:rPr>
          <w:rFonts w:ascii="Times New Roman" w:hAnsi="Times New Roman" w:cs="Times New Roman"/>
          <w:sz w:val="28"/>
          <w:szCs w:val="28"/>
        </w:rPr>
        <w:t>Wang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2003]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Рудные тела размещены в перемежающихся вулканогенно-осадочных отложениях ашалинской свиты нижнего-среднего девона; дацитах, туфах, туфогравелитах, туфопесчаниках, глинисто-кремнистых алевролитах и туффитах. Рудовмещающие осадки, смятые в узкую синклинальную складку, подврежены серицит-кварцевому, серицит-хлорит-кварцевому и кварц-карбонат-хларитовому метасоматозу. Оснавное рудное тело – седловидная залежь колчеданных руд в замковой части синклинальной складки (см. рис. 23). Простирание его субмеридиональное, длина более 500 м, азимут падения на восток под углами 45-70</w:t>
      </w:r>
      <w:r w:rsidRPr="00367A2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. Рудное тело прослежно до глубины 800 м. Мощность его от 10 м в кровле до 200 м на глубине. Руды мелко-среднезернистые, массивного и вкрапленного строения. Главные промышленные разновидности руд: 1) богатая медно-колчеданная массивная и полосчатая (Cu более 1,0 %, S более 12%); 2) колчеданно-медно-цинковая массивная и полосчатая (Cu более 0,5%, Zn более 2%, S более 12%); 3) полиметаллическая массивная (Cu более 0,5%, Zn более 2%, Pb более 1,0%, Ag 120 г/т, Au первые г/т,  S более 12%). Рудные минералы – пирит, халькопирит, сфалерит, галенит, блеклая руда, халькозин, пирротин, ковеллин, электрум, кюстелит, гессит, теллуриды Ag и Ві, тетрадимит. Контрастно проявлена вертикальная зональность с тремя уровнями содержаний главных и попутных компонентов. Верхний уровень представлен полиметаллическими и барит-полиметаллическими рудами с повышенными концентрациями Au первые г/т, Ag до 120-200 г/т, Ва десятки %, As до 0,6%, Ga 14-90 г/т, Нg 15,5 г/т, Tl 16 г/т. На среднем уровне преобладают массивные колчеданно-медно-цинковые руды с Au 0,1-0,5 г/т, Ag15-31 г/т, Cd до 100 г/т, Мо 70-90 г/т. Нижний уровень представлен вкрапленной и 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полосчатой медно-колчеданной и полосчатой медно-колчеданной и существенно серно-колчеданной рудой с Мо до 183 г/т, Ві до 1350 г/т, Sе до 155 г/т, Со до 200 г/т, </w:t>
      </w:r>
      <w:r w:rsidRPr="00367A29">
        <w:rPr>
          <w:rFonts w:ascii="Times New Roman" w:hAnsi="Times New Roman" w:cs="Times New Roman"/>
          <w:sz w:val="28"/>
          <w:szCs w:val="28"/>
        </w:rPr>
        <w:t>Ni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50-70 г/т, </w:t>
      </w:r>
      <w:r w:rsidRPr="00367A29">
        <w:rPr>
          <w:rFonts w:ascii="Times New Roman" w:hAnsi="Times New Roman" w:cs="Times New Roman"/>
          <w:sz w:val="28"/>
          <w:szCs w:val="28"/>
        </w:rPr>
        <w:t>V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20-35 г/т. В центральной части залежи располагаются массивные, полосчатые, брекчиевидные руды, сменяющиеся на периферии густо и средневкрапленными, затем прожилково-вкрапленными.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7A29">
        <w:rPr>
          <w:rFonts w:ascii="Times New Roman" w:hAnsi="Times New Roman" w:cs="Times New Roman"/>
          <w:b/>
          <w:i/>
          <w:sz w:val="28"/>
          <w:szCs w:val="28"/>
          <w:lang w:val="kk-KZ"/>
        </w:rPr>
        <w:t>Золото-серебро-колчеданно-полиметаллический тип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– лидер по добыче Au в Казахстане (до 50-60%). Он включает очень крупное по полиметаллам, Au и Ag месторождение Риддер-Сокольное, крупные золото-полиметаллические Ново-Лениногорск и Майкаин, средние по Au Тишинское, Артемьевское, Малеевское, Чекмарь и др. По запасам Cu это средние и мелкие объекты. В Узбекистане к данному типу относится месторождение Хандиза. Содержания  Au 0,3-6,0 г/т (среднее по типу 1,0 г/т), Cu 0,16-4,4%, (среднее 1,0%). Сопутствующие компоненты: Ва, Cd, Sе, Те, Ві, Tl, Ga, Gе, In. и др. 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7A29">
        <w:rPr>
          <w:rFonts w:ascii="Times New Roman" w:hAnsi="Times New Roman" w:cs="Times New Roman"/>
          <w:sz w:val="28"/>
          <w:szCs w:val="28"/>
          <w:lang w:val="kk-KZ"/>
        </w:rPr>
        <w:t>Главный район концентрации месторождений – Рудно-Алтайская островодужная система девонского возраста. По соотношению полезных компонентов и геологической позиции выделяются две совокупности ЗММ. Месторождения с высокой долей Pb, Au, Ag, Ва и пониженной Cu (Риддер-Сокольное, Ново-Лениногорское, Тишинское, Зыряновское) локализуются в калиевых базальтосодержащих риолитово-кремнисто-карбонатно-терригенных осадках (А.И. Кривцов и др). ЗММ, существенно обогащенные риолитовой кремнисто-терригенной натровой субформации. Рудные залежи имеют пласто-, линзо-, штоко-, столбооразную, амебо- и гнездовидную формы. Гидротермальные изменения пород – окварцевание, серицитизация, баритизация, карбонатизация, хлоритизация, пиритизация. Длина рудных тел простиранию и подению сотни метров и более (до 800-1200 м), мощности десятки-сотни меторв. Золотоносные ассоциации: колчеданные пирит-халькопирит-сфалеритовая, галенит-сфалеритовая, барит-полиметаллическая, жильные кварц-сульфидная.</w:t>
      </w:r>
    </w:p>
    <w:p w:rsidR="00367A29" w:rsidRPr="00367A29" w:rsidRDefault="00367A29" w:rsidP="00F01B2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kk-KZ"/>
        </w:rPr>
        <w:t>Э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талонное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Риддер-сокольное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месторождение находится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Ленингорском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рудном поле, на пересечении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Север-Восточной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зоны смятия с разломами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субширотного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направления. Подчеркнем важную роль золота, которое отлагалось в течение всего рудообразующего этап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а(</w:t>
      </w:r>
      <w:proofErr w:type="spellStart"/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>Х.А.Беспаев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Г.Д.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Ганженко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К.Ш.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Дюсембаева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др.).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При формировании гидротермально измененных пород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локализовалось в ранних пирите и арсенопирите.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Содержания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гидротермалитах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0, </w:t>
      </w:r>
      <w:r w:rsidRPr="00367A29">
        <w:rPr>
          <w:rFonts w:ascii="Times New Roman" w:hAnsi="Times New Roman" w:cs="Times New Roman"/>
          <w:sz w:val="28"/>
          <w:szCs w:val="28"/>
        </w:rPr>
        <w:t>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– первые г/т. В колчеданно-полиметаллических телах верхнего горизонта содержания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составляют первые г/т. Руды нижнего медно-цинкового уровня включают кварц-пирит–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халькопиритовую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,х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>алькопирит-сфалеритовую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галенит-сфалеритовую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ассоциации (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первые г/т, реже десятки г/т). Золото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ассорцириует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 халькопиритом и кварцем. Самые поздние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золото-кварц-сульфидные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жилы нижнего горизонта обогащены золотом и самородной платиной. Они содержат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золото-кварц-полиметаллическую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золото-кварцеву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ассоциации. Индикаторы золотой минерализации жильного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типа-теллуриды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lastRenderedPageBreak/>
        <w:t>сульфотеллуриды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сульфиды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сульфосоли</w:t>
      </w:r>
      <w:proofErr w:type="spellEnd"/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Bi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Sb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гессит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тетрадимит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хедлейит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алексит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пильзенит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теллурожозеит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бурсаит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бурнонит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[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Дюсембаева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др</w:t>
      </w:r>
      <w:proofErr w:type="spellEnd"/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,. 2010].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Золто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образует следующие формы: свободную (преобладает), тонкодисперсную в сульфидах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теллуридную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петцит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). Содержания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пирите,  халькопирите, сфалерите и галените от первых г/т до 200-400 г/т. В сульфидах развиты субмикроскопические и тонкие выделения самородного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десятие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доли-первые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мкм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,д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>есятки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мкм). Преобладающий размер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золотин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жильном кварце пылевидное, прожилковое, крючковатое,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изометричное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октаэдрическое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пробность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700-900%. Главная примесь в самородном золоте-</w:t>
      </w:r>
      <w:proofErr w:type="gramStart"/>
      <w:r w:rsidRPr="00367A29">
        <w:rPr>
          <w:rFonts w:ascii="Times New Roman" w:hAnsi="Times New Roman" w:cs="Times New Roman"/>
          <w:sz w:val="28"/>
          <w:szCs w:val="28"/>
        </w:rPr>
        <w:t>Ag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(10-30%).</w:t>
      </w:r>
    </w:p>
    <w:p w:rsidR="00367A29" w:rsidRPr="00367A29" w:rsidRDefault="00367A29" w:rsidP="00F01B2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Риддер-Сокольноеместорождени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очень крупное по запасам серебра. Описание сереброносности приводится по работам [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Вейц и др.,1957; Беспаев, Пронин,1975; Покровская,1982; Ганженко,1999; Парилов,2006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]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67A29" w:rsidRPr="00367A29" w:rsidRDefault="00367A29" w:rsidP="00F01B2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Средние содержания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в рудовмешающих породах, г/т: туфы ленингорской подсвиты -0,83, кремнистые слои -1,6, алевролиты и алевропилиты крюковской подсвиты-1,1, туфы среднего состава ильинской подсвиты -0,3. Концентрации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в кварцитах 3,2 г/т, кварц-сирицитовых и серицит-карбонатных метасоматитах 1,8 г/т. Сереброносны цинково-медно-колчеданные руды залежей 2-я Юго-Западная и Центральная. Серебро с галенитом, блеклыми рудами, баритом, карбонатами концентрируется в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‘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головах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’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и средних частях рудных тел,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‘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корни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’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и фланги им обеднены. В полиметаллических рудах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накапливается на верхних горизонтах и в центральных фрагментах рудных залежей. Участки, богатые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, располагаются в залежах с повышенным содержанием блеклых руд, галенита, карбонатов и барита. Рудные столбы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1,5-2,0 кг/т размещаются в зальбандах и экзоконтактах сплошных рудных тел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Быструшинская, Центральная, 2-я Риддерская залежи). Серебром обогащены барит-свинцово-цинковые тела вблизи рудоподводящих разломов и их верхние части, под экранирующими слоями алевропилитов. Богатые руды металла фиксируется в приконтактовых участках и лежачем боку куполовидных ззалежей.</w:t>
      </w:r>
    </w:p>
    <w:p w:rsidR="00367A29" w:rsidRPr="00367A29" w:rsidRDefault="00367A29" w:rsidP="00F01B2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Минералы-концентраторы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- галенит, сфалерит, халькопирит, пирит.</w:t>
      </w:r>
    </w:p>
    <w:p w:rsidR="00367A29" w:rsidRPr="00367A29" w:rsidRDefault="00367A29" w:rsidP="00F01B2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Средние содержания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галените, отобранном из гидротермально измененных пород, составляют 110 г/т, их </w:t>
      </w:r>
      <w:r w:rsidRPr="00367A29">
        <w:rPr>
          <w:rFonts w:ascii="Times New Roman" w:hAnsi="Times New Roman" w:cs="Times New Roman"/>
          <w:sz w:val="28"/>
          <w:szCs w:val="28"/>
        </w:rPr>
        <w:t>Zn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-колчеданных руд 1060 г/т, полиметаллических руд 410 г/т, 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Ba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Zn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руд 610 г/т. Концентрация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пирите варьирует от 15,6 г/т (</w:t>
      </w:r>
      <w:r w:rsidRPr="00367A29">
        <w:rPr>
          <w:rFonts w:ascii="Times New Roman" w:hAnsi="Times New Roman" w:cs="Times New Roman"/>
          <w:sz w:val="28"/>
          <w:szCs w:val="28"/>
        </w:rPr>
        <w:t>Zn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-колчеданные руды) до 63,4 г/т (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Ba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Pr="00367A29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Zn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руды). В халькопирите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барит-свинцово-цинковой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стадии среднее и максимальное значения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равны 128,3 и 410 г/т, в сфалерите 31,0 и 78,0 г/т [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Беспаев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Пронин, 1975].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Блеклые руды встречаются в незначительном количестве, однако доля находящегося в них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существенна - до 40-50 %.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барит-свинцово-цинковых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рудах присутствует тетраэдрит, содержащий 10-40 кг/т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полиметаллических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цинково-медно-колчеданных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рудах преобладают смешанные разности блеклой руды, несущие 5-20 кг/т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Сереброносность халькопирита, сфалерита и пирита увеличивается от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цинково-медно-колчеданных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руд к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полиметаллическим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барит-свинцово-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lastRenderedPageBreak/>
        <w:t>цинковым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Присутствие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сульфидах связано с примесью блеклых руд и собственных серебряных минералов.</w:t>
      </w:r>
    </w:p>
    <w:p w:rsidR="00367A29" w:rsidRPr="00367A29" w:rsidRDefault="00367A29" w:rsidP="00F01B2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Собственные минералы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- электрум, самородное</w:t>
      </w:r>
      <w:proofErr w:type="gramStart"/>
      <w:r w:rsidRPr="00367A29">
        <w:rPr>
          <w:rFonts w:ascii="Times New Roman" w:hAnsi="Times New Roman" w:cs="Times New Roman"/>
          <w:sz w:val="28"/>
          <w:szCs w:val="28"/>
        </w:rPr>
        <w:t>Ag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фрейбергит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гессит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акантит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пирсеит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сильванит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стефанит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Электрумхарактерен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барит-свинцово-цинковых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полиметаллических руд. Крупные до 0,5-1,2 см обособления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электрума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наблюдались в кварцевых и </w:t>
      </w:r>
      <w:proofErr w:type="spellStart"/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кварц-сульфидных</w:t>
      </w:r>
      <w:proofErr w:type="spellEnd"/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жилах, иногда в полиметаллических рудах. Во 2-ой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Риддерской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залежи "ураганные" содержания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(электрум,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кюстелит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) приурочены к узким (0,1-0,5 см)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халькопирит-тетраэдритовым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просечкам, развитым на контакте сплошных полиметаллических руд со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слюдизираваннымиалевропелитами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Содержание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элекруме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70-80 %. Самородное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характерно для сплошных полиметаллических руд.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Фрейбергит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 содержанием сплошных полиметаллических руд 80-130 кг/т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присуьствует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барит-свинцово-цинковых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сплошных полиметаллических, реже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цинково-медно-колчеданных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рудах. Он образует мелкие до 0,5 мм зерна в галените и других сульфидах.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Гессит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концентрируется в галените полиметаллических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барит-свинцово-цинковых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руд.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Пирсеит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обнаружен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акантите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виде зерен и агрегатов размером до 1,0 мм.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Сильванит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совместно с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алтаитомустановлен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галените Основной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Риддерской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залежи,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пираргирит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- на контакте сплошной полиметаллической руды с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алевропелитами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(2-я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Риддерскаязалеж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). При переработке руд значительная часть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перемещается в отходы производства.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ХвостохранилищаЛениногорской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фабрики - крупное техногенное месторождение серебра (содержания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от первых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>/т до 20 г/т, в отвалах пиритного концентрата 83 г/т) [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Парилов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>, 2006].</w:t>
      </w:r>
    </w:p>
    <w:p w:rsidR="00367A29" w:rsidRPr="00367A29" w:rsidRDefault="00367A29" w:rsidP="00F01B2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Золото-медно-скарновый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тип. На территории Казахстана и других регионов Центральной Азии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известео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более 50 месторождений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золотосносных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скарнов, в их числе крупные и средние по суммарному ресурсу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: Куру-Тегерек в Кыргызстане, Хантауское,Саяк в Казахстане, Тарорское, Гиждарва в Таджикистане, Синюхинское, Натальевское в России и др.</w:t>
      </w:r>
    </w:p>
    <w:p w:rsidR="00367A29" w:rsidRPr="00367A29" w:rsidRDefault="00367A29" w:rsidP="00F01B2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Описания скарноворудных золото-медных месторождений Казахстана и Центральной Азии Хантауское, Саяк, Баксинское, Заркашан, Тарорское, приведены в подразделе 3.3. Здесь кратко рссмотрим скрановое местрождение Куру-Тегерек, размещенное в карбонатных отложениях нижнего карбона , прорванных штоками диоритов, диоритовых порфиритов, порфировидных диоритов и дайками кварцевых порфиров, гранит-порфиров, лампорфиров. Интрузивные тела содержат жильно-прожилковую и прожилково-вкрапленную 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67A29">
        <w:rPr>
          <w:rFonts w:ascii="Times New Roman" w:hAnsi="Times New Roman" w:cs="Times New Roman"/>
          <w:sz w:val="28"/>
          <w:szCs w:val="28"/>
        </w:rPr>
        <w:t>Mo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минерализацию,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скарновые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залежи окаймляют интрузивные штоки (см. рис. 38). Скарны магнезиальные и известковые. Руды, по Т.С. Тимофеевой. Содержат самородное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, халькопирит, борнит, пирротин, леллингит, глаукодот, зигенит, кобальтин, саффлорит, гередорфит, никелин, хлоантин, раммельсгербит, ульманит, дигенит, арсенопирит, тетрадимит, висмутин, теллуровисмутит, самородные </w:t>
      </w:r>
      <w:r w:rsidRPr="00367A29">
        <w:rPr>
          <w:rFonts w:ascii="Times New Roman" w:hAnsi="Times New Roman" w:cs="Times New Roman"/>
          <w:sz w:val="28"/>
          <w:szCs w:val="28"/>
        </w:rPr>
        <w:t>Bi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и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>, шеелит, кассетерит, молибденит, вюртцит, сфалерит, галенит, гессит, тктрэдрит, дджемсонит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kk-KZ"/>
        </w:rPr>
        <w:t>,м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инералы </w:t>
      </w:r>
      <w:r w:rsidRPr="00367A29">
        <w:rPr>
          <w:rFonts w:ascii="Times New Roman" w:hAnsi="Times New Roman" w:cs="Times New Roman"/>
          <w:sz w:val="28"/>
          <w:szCs w:val="28"/>
        </w:rPr>
        <w:t>Pt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r w:rsidRPr="00367A29">
        <w:rPr>
          <w:rFonts w:ascii="Times New Roman" w:hAnsi="Times New Roman" w:cs="Times New Roman"/>
          <w:sz w:val="28"/>
          <w:szCs w:val="28"/>
        </w:rPr>
        <w:t>Pd</w:t>
      </w:r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. Золото тонкодисперсное и мелкое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(нити,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проволчки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). Размер наиболее крупных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золотин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0,03-0,10 мм,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пробность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840-980%. В окисленных рудах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золто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образует комки, дендриты, стяжения в ассоциации с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лепидокрокитом</w:t>
      </w:r>
      <w:proofErr w:type="spellEnd"/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,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гетитом, малахитом, самородной медью. Средние содержания по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местрождению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proofErr w:type="gramStart"/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 0,65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г/т, 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0,60 % [Золото Кыргызстана …..,2004]</w:t>
      </w:r>
    </w:p>
    <w:p w:rsidR="00367A29" w:rsidRPr="00367A29" w:rsidRDefault="00367A29" w:rsidP="00F01B2C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Медно-никелевый тип с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kk-KZ"/>
        </w:rPr>
        <w:t>и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kk-KZ"/>
        </w:rPr>
        <w:t xml:space="preserve"> платиноидами генетически связан с дефферинцированными интрузивами ультрамафит-мафитов. Эталоны мирового значения- Бушвельд в Южной Африке, Садбери в Канаде, Норильск в России. Представительный объект в Центрально-Азиатском регионе – местрождение Каталонг , расположенное на китайской территории Юго-Западного Алтая. Орудненение заключено в массиве гипербазит-норитов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Arial" w:hAnsi="Times New Roman" w:cs="Times New Roman"/>
                <w:sz w:val="28"/>
                <w:szCs w:val="28"/>
                <w:lang w:val="kk-KZ"/>
              </w:rPr>
              <m:t>с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  <m: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-</m:t>
            </m:r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sub>
        </m:sSub>
      </m:oMath>
      <w:r w:rsidRPr="00367A2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возраста, прорывающем углисто-глинистые сланцы и туффиты нижнего карбона. Строение интрузивного массива, минеральный состав игеохимическая специализация оруднения рассмотрены в подразделах 1. 1.,2.3.</w:t>
      </w:r>
    </w:p>
    <w:p w:rsidR="00367A29" w:rsidRPr="00367A29" w:rsidRDefault="00367A29" w:rsidP="00F01B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Золото-медный кварц-карбонатный жильный тип. Представитель данного типа местрождение шатырколь, как уже отмечалось находится в Кендыктасском антиклинории в верхнеордовикком сиенит-диорит –гранодиорит- гранитовом коллизионном интрузиве кордой-шатыркольского комплекса (рис. 68). Основная рудовмещающая зона (68% балансовых запасов) имеет длину до 5,0 км, ширину десятки метров (максимально 240м), вертикальный размах 0,7-0,8 км. К волнообразным изгибам зоны приурочены рудные столбы- локальные участки с высокими срдержаниями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металлов и повышенной мощностью рудных тел.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Околорудные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гидротермалиты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сложены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калишпатом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гематитом, серицитом, кварцем, кальцитом, хлоритом. Текстуры руд массивная, полосчатая, пятнистая, гнездовая,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брекчевидная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крустификационная.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Самородная золото (пластинки, проволочки, комки, дендриты) ассоциирует с пиритом, халькопиритом, борнитом, галенитом, сфалеритом.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Средние содержания </w:t>
      </w:r>
      <w:r w:rsidRPr="00367A29">
        <w:rPr>
          <w:rFonts w:ascii="Times New Roman" w:hAnsi="Times New Roman" w:cs="Times New Roman"/>
          <w:sz w:val="28"/>
          <w:szCs w:val="28"/>
        </w:rPr>
        <w:t>Cu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3,6%, 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1,0 г/т (Месторождения меди…, 1997). Руды высокого качества, легкообогатимые,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недоизученные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на флангах и глубоких горизонтах. Есть основания для перевода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жильных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ЗЗМ в объемный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золото-медно-молибден-порфировый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тип. </w:t>
      </w:r>
    </w:p>
    <w:p w:rsidR="00367A29" w:rsidRPr="00367A29" w:rsidRDefault="00367A29" w:rsidP="00F01B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67A29" w:rsidRPr="00367A29" w:rsidRDefault="00367A29" w:rsidP="00F01B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7A29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826510" cy="4303395"/>
            <wp:effectExtent l="19050" t="0" r="2540" b="0"/>
            <wp:docPr id="5" name="Рисунок 1" descr="Описание: C:\Users\Admin\Desktop\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Admin\Desktop\111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510" cy="430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7A29" w:rsidRPr="00367A29" w:rsidRDefault="00367A29" w:rsidP="00F01B2C">
      <w:pPr>
        <w:spacing w:after="0"/>
        <w:ind w:firstLine="567"/>
        <w:jc w:val="both"/>
        <w:rPr>
          <w:rFonts w:ascii="Times New Roman" w:hAnsi="Times New Roman" w:cs="Times New Roman"/>
          <w:i/>
          <w:lang w:val="ru-RU"/>
        </w:rPr>
      </w:pPr>
      <w:r w:rsidRPr="00367A29">
        <w:rPr>
          <w:rFonts w:ascii="Times New Roman" w:hAnsi="Times New Roman" w:cs="Times New Roman"/>
          <w:b/>
          <w:lang w:val="ru-RU"/>
        </w:rPr>
        <w:t xml:space="preserve">Рис.68. </w:t>
      </w:r>
      <w:proofErr w:type="spellStart"/>
      <w:r w:rsidRPr="00367A29">
        <w:rPr>
          <w:rFonts w:ascii="Times New Roman" w:hAnsi="Times New Roman" w:cs="Times New Roman"/>
          <w:b/>
          <w:lang w:val="ru-RU"/>
        </w:rPr>
        <w:t>Золото-медно-молибденовое</w:t>
      </w:r>
      <w:proofErr w:type="spellEnd"/>
      <w:r w:rsidRPr="00367A29">
        <w:rPr>
          <w:rFonts w:ascii="Times New Roman" w:hAnsi="Times New Roman" w:cs="Times New Roman"/>
          <w:b/>
          <w:lang w:val="ru-RU"/>
        </w:rPr>
        <w:t xml:space="preserve"> месторождение</w:t>
      </w:r>
      <w:r w:rsidRPr="00367A29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b/>
          <w:lang w:val="ru-RU"/>
        </w:rPr>
        <w:t>Шатырколь</w:t>
      </w:r>
      <w:proofErr w:type="spellEnd"/>
      <w:r w:rsidRPr="00367A29">
        <w:rPr>
          <w:rFonts w:ascii="Times New Roman" w:hAnsi="Times New Roman" w:cs="Times New Roman"/>
          <w:b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b/>
          <w:lang w:val="ru-RU"/>
        </w:rPr>
        <w:t>Кендыктасский</w:t>
      </w:r>
      <w:proofErr w:type="spellEnd"/>
      <w:r w:rsidRPr="00367A29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367A29">
        <w:rPr>
          <w:rFonts w:ascii="Times New Roman" w:hAnsi="Times New Roman" w:cs="Times New Roman"/>
          <w:b/>
          <w:lang w:val="ru-RU"/>
        </w:rPr>
        <w:t>антиклинорий</w:t>
      </w:r>
      <w:proofErr w:type="spellEnd"/>
      <w:r w:rsidRPr="00367A29">
        <w:rPr>
          <w:rFonts w:ascii="Times New Roman" w:hAnsi="Times New Roman" w:cs="Times New Roman"/>
          <w:b/>
          <w:lang w:val="ru-RU"/>
        </w:rPr>
        <w:t>, Южный Казахстан. Геологические разрезы,</w:t>
      </w:r>
      <w:r w:rsidRPr="00367A29">
        <w:rPr>
          <w:rFonts w:ascii="Times New Roman" w:hAnsi="Times New Roman" w:cs="Times New Roman"/>
          <w:lang w:val="ru-RU"/>
        </w:rPr>
        <w:t xml:space="preserve"> </w:t>
      </w:r>
      <w:r w:rsidRPr="00367A29">
        <w:rPr>
          <w:rFonts w:ascii="Times New Roman" w:hAnsi="Times New Roman" w:cs="Times New Roman"/>
          <w:i/>
          <w:lang w:val="ru-RU"/>
        </w:rPr>
        <w:t>по (Месторождения меди …1997)</w:t>
      </w:r>
    </w:p>
    <w:p w:rsidR="00F01B2C" w:rsidRDefault="00367A29" w:rsidP="00F01B2C">
      <w:pPr>
        <w:spacing w:after="0"/>
        <w:ind w:firstLine="567"/>
        <w:jc w:val="both"/>
        <w:rPr>
          <w:rFonts w:ascii="Times New Roman" w:hAnsi="Times New Roman" w:cs="Times New Roman"/>
          <w:lang w:val="ru-RU"/>
        </w:rPr>
      </w:pPr>
      <w:r w:rsidRPr="00367A29">
        <w:rPr>
          <w:rFonts w:ascii="Times New Roman" w:hAnsi="Times New Roman" w:cs="Times New Roman"/>
          <w:lang w:val="ru-RU"/>
        </w:rPr>
        <w:t xml:space="preserve">1-2 – интрузивные породы </w:t>
      </w:r>
      <w:proofErr w:type="spellStart"/>
      <w:r w:rsidRPr="00367A29">
        <w:rPr>
          <w:rFonts w:ascii="Times New Roman" w:hAnsi="Times New Roman" w:cs="Times New Roman"/>
          <w:lang w:val="ru-RU"/>
        </w:rPr>
        <w:t>кордай-шатыркольского</w:t>
      </w:r>
      <w:proofErr w:type="spellEnd"/>
      <w:r w:rsidRPr="00367A29">
        <w:rPr>
          <w:rFonts w:ascii="Times New Roman" w:hAnsi="Times New Roman" w:cs="Times New Roman"/>
          <w:lang w:val="ru-RU"/>
        </w:rPr>
        <w:t xml:space="preserve"> комплекса; 1 – биотитовые граниты, 2-диориты, </w:t>
      </w:r>
      <w:proofErr w:type="spellStart"/>
      <w:r w:rsidRPr="00367A29">
        <w:rPr>
          <w:rFonts w:ascii="Times New Roman" w:hAnsi="Times New Roman" w:cs="Times New Roman"/>
          <w:lang w:val="ru-RU"/>
        </w:rPr>
        <w:t>сиенодиориты</w:t>
      </w:r>
      <w:proofErr w:type="spellEnd"/>
      <w:r w:rsidRPr="00367A29">
        <w:rPr>
          <w:rFonts w:ascii="Times New Roman" w:hAnsi="Times New Roman" w:cs="Times New Roman"/>
          <w:lang w:val="ru-RU"/>
        </w:rPr>
        <w:t xml:space="preserve">, 3-зоны гидротермально измененных и </w:t>
      </w:r>
      <w:proofErr w:type="spellStart"/>
      <w:r w:rsidRPr="00367A29">
        <w:rPr>
          <w:rFonts w:ascii="Times New Roman" w:hAnsi="Times New Roman" w:cs="Times New Roman"/>
          <w:lang w:val="ru-RU"/>
        </w:rPr>
        <w:t>сульфидизированных</w:t>
      </w:r>
      <w:proofErr w:type="spellEnd"/>
      <w:r w:rsidRPr="00367A29">
        <w:rPr>
          <w:rFonts w:ascii="Times New Roman" w:hAnsi="Times New Roman" w:cs="Times New Roman"/>
          <w:lang w:val="ru-RU"/>
        </w:rPr>
        <w:t xml:space="preserve"> пород (рядовые и бедные руды); 4-богатые рудные тела жильного типа; 5 – скважины.  </w:t>
      </w:r>
    </w:p>
    <w:p w:rsidR="00F01B2C" w:rsidRPr="00F01B2C" w:rsidRDefault="00F01B2C" w:rsidP="00F01B2C">
      <w:pPr>
        <w:spacing w:after="0"/>
        <w:ind w:firstLine="567"/>
        <w:jc w:val="both"/>
        <w:rPr>
          <w:rFonts w:ascii="Times New Roman" w:hAnsi="Times New Roman" w:cs="Times New Roman"/>
          <w:lang w:val="ru-RU"/>
        </w:rPr>
      </w:pPr>
      <w:proofErr w:type="spellStart"/>
      <w:proofErr w:type="gramStart"/>
      <w:r w:rsidRPr="00F01B2C">
        <w:rPr>
          <w:rFonts w:ascii="Times New Roman" w:hAnsi="Times New Roman" w:cs="Times New Roman"/>
          <w:b/>
          <w:sz w:val="28"/>
          <w:szCs w:val="28"/>
          <w:lang w:val="ru-RU"/>
        </w:rPr>
        <w:t>Золото-медный</w:t>
      </w:r>
      <w:proofErr w:type="spellEnd"/>
      <w:proofErr w:type="gramEnd"/>
      <w:r w:rsidRPr="00F01B2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комбинированный тип. 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Руды с совмещенной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золото-медно-порфировой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золото-медно-колчеданной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золото-медно-никелевой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золото-кварц-пирит-арсенопиритовой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минерализацией отмечаются на месторождении </w:t>
      </w:r>
      <w:proofErr w:type="spellStart"/>
      <w:r w:rsidRPr="00F01B2C">
        <w:rPr>
          <w:rFonts w:ascii="Times New Roman" w:hAnsi="Times New Roman" w:cs="Times New Roman"/>
          <w:i/>
          <w:sz w:val="28"/>
          <w:szCs w:val="28"/>
          <w:lang w:val="ru-RU"/>
        </w:rPr>
        <w:t>Варварьинско</w:t>
      </w:r>
      <w:proofErr w:type="gramStart"/>
      <w:r w:rsidRPr="00F01B2C">
        <w:rPr>
          <w:rFonts w:ascii="Times New Roman" w:hAnsi="Times New Roman" w:cs="Times New Roman"/>
          <w:i/>
          <w:sz w:val="28"/>
          <w:szCs w:val="28"/>
          <w:lang w:val="ru-RU"/>
        </w:rPr>
        <w:t>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gram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Северный Казахстан), расположенном в западном борту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Торгайского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прогиба, в зоне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Тобольского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глубинного разлома. Площадь сложена вулканитами основного и среднего состава (базальты,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вариолиты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андезито-базальты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спилиты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) и терригенно-карбонатными породами (алевролиты, песчаники, известняки) девона и карбона, прорванными малыми телами, штоками и дайками диоритов, диоритовых порфиритов,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гранодиоритов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ультрабазитов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габброидов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лампрофиров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. Вулканогенно-терригенные образования имеют северо-восточное 45</w:t>
      </w:r>
      <w:r w:rsidRPr="00F01B2C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 xml:space="preserve">0 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простирание и юго-восточное 55</w:t>
      </w:r>
      <w:r w:rsidRPr="00F01B2C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 xml:space="preserve">0 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падение. Широко развиты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милониты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тектонические брекчии,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серпентинизация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скарнирование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пропилитизация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окварцевание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лиственитизация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пород [Месторождения меди…, 1997; Рафаилович, 2009а].</w:t>
      </w:r>
    </w:p>
    <w:p w:rsidR="00F01B2C" w:rsidRPr="00F01B2C" w:rsidRDefault="00F01B2C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Сульфидсодержащие разновидности руд – вкрапленная, прожилково-вкрапленная, массивная колчеданная, жильно-прожилковая, жильная. 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Рудоносная зона протяженностью не менее 5-6 км и мощностью 300-800 м имеет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субмеридиональное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gram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северо-восточное</w:t>
      </w:r>
      <w:proofErr w:type="gram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простирания.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Кулисообразныезолото-медные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рудные тела, приуроченные к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флексурным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перегибам зоны, имеют длину 300-600 м, мощность от 2-3 до 15-20 м. Вертикальный диапазон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оруденения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не менее 500-600 м. Рудные минералы – самородное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халькопирит, пирит, марказит, пирротин, арсенопирит,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герсдорфит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никелин,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сульфоарсениты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>Fe</w:t>
      </w:r>
      <w:proofErr w:type="gram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Co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Ni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висмутин, сульфиды </w:t>
      </w:r>
      <w:proofErr w:type="spellStart"/>
      <w:r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Zn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sz w:val="28"/>
          <w:szCs w:val="28"/>
        </w:rPr>
        <w:t>Ag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самородное </w:t>
      </w:r>
      <w:r>
        <w:rPr>
          <w:rFonts w:ascii="Times New Roman" w:hAnsi="Times New Roman" w:cs="Times New Roman"/>
          <w:sz w:val="28"/>
          <w:szCs w:val="28"/>
        </w:rPr>
        <w:t>Ag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теллуриды</w:t>
      </w:r>
      <w:proofErr w:type="spellEnd"/>
      <w:r>
        <w:rPr>
          <w:rFonts w:ascii="Times New Roman" w:hAnsi="Times New Roman" w:cs="Times New Roman"/>
          <w:sz w:val="28"/>
          <w:szCs w:val="28"/>
        </w:rPr>
        <w:t>Bi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Ag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Количество сульфидов 10-20%, местами до 70-80%. Средние содержания в рудах: 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1,57 %,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1,05 г/т,</w:t>
      </w:r>
      <w:r>
        <w:rPr>
          <w:rFonts w:ascii="Times New Roman" w:hAnsi="Times New Roman" w:cs="Times New Roman"/>
          <w:sz w:val="28"/>
          <w:szCs w:val="28"/>
        </w:rPr>
        <w:t>Ag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4,6 г/т, </w:t>
      </w:r>
      <w:r>
        <w:rPr>
          <w:rFonts w:ascii="Times New Roman" w:hAnsi="Times New Roman" w:cs="Times New Roman"/>
          <w:sz w:val="28"/>
          <w:szCs w:val="28"/>
        </w:rPr>
        <w:t>Ni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0,14 %. Месторождение крупное по </w:t>
      </w:r>
      <w:r>
        <w:rPr>
          <w:rFonts w:ascii="Times New Roman" w:hAnsi="Times New Roman" w:cs="Times New Roman"/>
          <w:sz w:val="28"/>
          <w:szCs w:val="28"/>
        </w:rPr>
        <w:t>Au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мелкое по 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01B2C" w:rsidRPr="00F01B2C" w:rsidRDefault="00F01B2C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1B2C">
        <w:rPr>
          <w:rFonts w:ascii="Times New Roman" w:hAnsi="Times New Roman" w:cs="Times New Roman"/>
          <w:sz w:val="28"/>
          <w:szCs w:val="28"/>
          <w:lang w:val="ru-RU"/>
        </w:rPr>
        <w:t>Самородное золото комковое, пыл</w:t>
      </w:r>
      <w:proofErr w:type="gram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е-</w:t>
      </w:r>
      <w:proofErr w:type="gram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амебо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-,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дендритовидное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ассоциирует с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герсдорфитом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, никелином, пиритом, арсенопиритом, халькопиритом, висмутином (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М.М.Старова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). размер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золотин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от первых мкм (ранние ассоциации) до 50мкм (поздние ассоциации),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пробность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800-890 %</w:t>
      </w:r>
      <w:r w:rsidRPr="00F01B2C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 xml:space="preserve">. 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Содержания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в пирите и арсенопирите 20-150 г/т.</w:t>
      </w:r>
    </w:p>
    <w:p w:rsidR="00F01B2C" w:rsidRPr="00F01B2C" w:rsidRDefault="00F01B2C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Золото-пирит-халькопиритовые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вкрапленные, гнездовые и прожилковые руды порфирового и колчеданного облика распространены в диоритах,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габброидах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эффузивных породах. Минералы околорудных изменений – кварц, серицит, хлорит, биотит,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пренит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амфибол, диопсид. Содержания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Au</w:t>
      </w:r>
      <w:proofErr w:type="gramEnd"/>
      <w:r w:rsidRPr="00F01B2C">
        <w:rPr>
          <w:rFonts w:ascii="Times New Roman" w:hAnsi="Times New Roman" w:cs="Times New Roman"/>
          <w:sz w:val="28"/>
          <w:szCs w:val="28"/>
          <w:lang w:val="ru-RU"/>
        </w:rPr>
        <w:t>от 0,</w:t>
      </w:r>
      <w:r>
        <w:rPr>
          <w:rFonts w:ascii="Times New Roman" w:hAnsi="Times New Roman" w:cs="Times New Roman"/>
          <w:sz w:val="28"/>
          <w:szCs w:val="28"/>
        </w:rPr>
        <w:t>n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до десятков г/т.</w:t>
      </w:r>
    </w:p>
    <w:p w:rsidR="00F01B2C" w:rsidRPr="00F01B2C" w:rsidRDefault="00F01B2C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Золото-никелин-герсдорфитовые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руды (</w:t>
      </w:r>
      <w:proofErr w:type="gramStart"/>
      <w:r>
        <w:rPr>
          <w:rFonts w:ascii="Times New Roman" w:hAnsi="Times New Roman" w:cs="Times New Roman"/>
          <w:sz w:val="28"/>
          <w:szCs w:val="28"/>
        </w:rPr>
        <w:t>Au</w:t>
      </w:r>
      <w:proofErr w:type="gram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первые г/т) развиты в серпентинитах центральной части месторождения. Минерализация вкрапленная и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гнездово-кврапленная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. Гидротермальные изменения –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тремолитизация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оталькование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хлоритизация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01B2C" w:rsidRPr="00F01B2C" w:rsidRDefault="00F01B2C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Золото-кварц-пирит-арсенопиритовые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жильные и жильно-прожилковые тела локализованы в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эффузивах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диоритах, известняках, скарнах, алевролитах. Околорудные изменения –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окварцевание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альбитизация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карбонатизация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. Концентрации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до десятков </w:t>
      </w:r>
      <w:proofErr w:type="gram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г</w:t>
      </w:r>
      <w:proofErr w:type="gramEnd"/>
      <w:r w:rsidRPr="00F01B2C">
        <w:rPr>
          <w:rFonts w:ascii="Times New Roman" w:hAnsi="Times New Roman" w:cs="Times New Roman"/>
          <w:sz w:val="28"/>
          <w:szCs w:val="28"/>
          <w:lang w:val="ru-RU"/>
        </w:rPr>
        <w:t>/т,</w:t>
      </w:r>
      <w:r>
        <w:rPr>
          <w:rFonts w:ascii="Times New Roman" w:hAnsi="Times New Roman" w:cs="Times New Roman"/>
          <w:sz w:val="28"/>
          <w:szCs w:val="28"/>
        </w:rPr>
        <w:t>As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до 1-2 %.</w:t>
      </w:r>
    </w:p>
    <w:p w:rsidR="00F01B2C" w:rsidRPr="00F01B2C" w:rsidRDefault="00F01B2C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Элементы руд –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Ag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As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Ni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Co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: сопутствующие </w:t>
      </w:r>
      <w:r>
        <w:rPr>
          <w:rFonts w:ascii="Times New Roman" w:hAnsi="Times New Roman" w:cs="Times New Roman"/>
          <w:sz w:val="28"/>
          <w:szCs w:val="28"/>
        </w:rPr>
        <w:t>Bi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Te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Zn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Sb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Hg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Mo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W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. Вертикальная геохимическая зональность рудной зоны (по А.Г.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Рассохину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): </w:t>
      </w:r>
      <w:r>
        <w:rPr>
          <w:rFonts w:ascii="Times New Roman" w:hAnsi="Times New Roman" w:cs="Times New Roman"/>
          <w:sz w:val="28"/>
          <w:szCs w:val="28"/>
        </w:rPr>
        <w:t>W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Co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Mo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As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Ni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Zn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Bi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Ag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Sb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. Вертикальная минералогическая зональность: вольфрамит, молибденит,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герсдорфит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никелин,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бравоит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сфалерит, галенит, висмутин, арсенопирит, самородное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халькопирит,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теллуриды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Ag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самородное </w:t>
      </w:r>
      <w:r>
        <w:rPr>
          <w:rFonts w:ascii="Times New Roman" w:hAnsi="Times New Roman" w:cs="Times New Roman"/>
          <w:sz w:val="28"/>
          <w:szCs w:val="28"/>
        </w:rPr>
        <w:t>Ag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прустит,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пираргирит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F01B2C" w:rsidRPr="00F01B2C" w:rsidRDefault="00F01B2C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1B2C">
        <w:rPr>
          <w:rFonts w:ascii="Times New Roman" w:hAnsi="Times New Roman" w:cs="Times New Roman"/>
          <w:b/>
          <w:i/>
          <w:sz w:val="28"/>
          <w:szCs w:val="28"/>
          <w:lang w:val="ru-RU"/>
        </w:rPr>
        <w:t>Обсуждение результатов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. Рассматриваемый класс рудных месторождений Центральной Азии отличаются гигантским потенциалом 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(порядка 100 млн. т) и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(около 6000 т). ЗММ слагают три разноглубинные фации: апикальную (0,0-1,5 км), стволовую (1,5-3,0 км) и корневую (3,0-5,0 км и глубже). </w:t>
      </w:r>
      <w:proofErr w:type="gramStart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Апикальная фация представлена вулканогенными месторождениями колчеданного семейства, стволовая фация –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золото-медно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молибден-порфировыми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объектами и месторождениями комбинированного типа, корневая – медно-никелевыми,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золото-медно-скарновыми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золото-медными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кварц-карбонатными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жильным.</w:t>
      </w:r>
      <w:proofErr w:type="gramEnd"/>
    </w:p>
    <w:p w:rsidR="00F01B2C" w:rsidRPr="00F01B2C" w:rsidRDefault="00F01B2C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1B2C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Возраст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оруденения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варьирует от нижнего палеозоя до мезозоя. </w:t>
      </w:r>
      <w:proofErr w:type="spellStart"/>
      <w:proofErr w:type="gram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Промтипы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периодически повторялись в геологической истории: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золото-медно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молибден-порфировый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 формировался в кембрии,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ордовике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девоне,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карбоне-перми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мезозое: колчеданно-полиметаллический и медно-колчеданный – в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ордовике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девоне и карбоне: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скарновый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- в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ордовике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карбоне,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перми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меле: медно-никелевый – в кембрий, карбоне,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карбоне-перми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Максимально продуктивны девонский и каменноугольно-пермский этапы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тектогенеза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(85,4% ресурса 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91,2%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). Приоритетные типы ЗММ – </w:t>
      </w:r>
      <w:proofErr w:type="spellStart"/>
      <w:proofErr w:type="gram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золото-медно</w:t>
      </w:r>
      <w:proofErr w:type="spellEnd"/>
      <w:proofErr w:type="gramEnd"/>
      <w:r w:rsidRPr="00F01B2C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молибден-порфировый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золото-медно-цинково-колчеданный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золото-серебро-колчеданно-полиметаллический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. Геодинамические обстановки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промтипов-лидеров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– островные дуги и ВПП переменного состава и возраста.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Оруденение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коллизионных стадий (поздний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ордовик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средний-поздний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карбон, </w:t>
      </w:r>
      <w:proofErr w:type="gram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ранняя</w:t>
      </w:r>
      <w:proofErr w:type="gram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пермь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) имеет подчиненное значение в балансе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01B2C" w:rsidRDefault="00F01B2C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В разрезе земной коры месторождения распределены упорядоченно, с проявлениями разнородной минеральной, геохимической и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морфологичекой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зональности. Снизу вверх, от корневой фации к апикальной, отмечаются: смена ГХТ( 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Ni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Pt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Pd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Fe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Mo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Zn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Zn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Zn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Ba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Ag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), изменение состава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гидротермалитов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(серпентиниты,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листвениты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биотизированные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породы, скарны,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калишпатиты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березиты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филлизиты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аргиллизиты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, бари</w:t>
      </w:r>
      <w:proofErr w:type="gram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т-</w:t>
      </w:r>
      <w:proofErr w:type="gram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адулярсодержащие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метасоматиты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>, вторичные кварциты), морфоструктурная упорядоченность (</w:t>
      </w:r>
      <w:r>
        <w:rPr>
          <w:rFonts w:ascii="Times New Roman" w:hAnsi="Times New Roman" w:cs="Times New Roman"/>
          <w:sz w:val="28"/>
          <w:szCs w:val="28"/>
        </w:rPr>
        <w:t>Cu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Ni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месторождения – линзы, слои, зоны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сульфидизации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золото-медные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скарны – пласты, линзы, тела сложной конфигурации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порфировые ЗММ – штоки, столбы, конуса, воронки, клинья, колчеданные месторождения - линзы, утолщенные пласты,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межформационные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залежи, тела изогнутой, куполовидной, </w:t>
      </w:r>
      <w:proofErr w:type="spellStart"/>
      <w:r w:rsidRPr="00F01B2C">
        <w:rPr>
          <w:rFonts w:ascii="Times New Roman" w:hAnsi="Times New Roman" w:cs="Times New Roman"/>
          <w:sz w:val="28"/>
          <w:szCs w:val="28"/>
          <w:lang w:val="ru-RU"/>
        </w:rPr>
        <w:t>амебообразной</w:t>
      </w:r>
      <w:proofErr w:type="spellEnd"/>
      <w:r w:rsidRPr="00F01B2C">
        <w:rPr>
          <w:rFonts w:ascii="Times New Roman" w:hAnsi="Times New Roman" w:cs="Times New Roman"/>
          <w:sz w:val="28"/>
          <w:szCs w:val="28"/>
          <w:lang w:val="ru-RU"/>
        </w:rPr>
        <w:t xml:space="preserve"> форм)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</w:p>
    <w:p w:rsidR="00F01B2C" w:rsidRDefault="00F01B2C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ажный технико-экономический показатель ЗММ – средние содержания </w:t>
      </w:r>
      <w:r w:rsidR="00367A29" w:rsidRPr="00367A29">
        <w:rPr>
          <w:rFonts w:ascii="Times New Roman" w:hAnsi="Times New Roman" w:cs="Times New Roman"/>
          <w:sz w:val="28"/>
          <w:szCs w:val="28"/>
        </w:rPr>
        <w:t>Au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="00367A29" w:rsidRPr="00367A29">
        <w:rPr>
          <w:rFonts w:ascii="Times New Roman" w:hAnsi="Times New Roman" w:cs="Times New Roman"/>
          <w:sz w:val="28"/>
          <w:szCs w:val="28"/>
        </w:rPr>
        <w:t>Cu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Максимально широким полем концентраций характеризуются </w:t>
      </w:r>
      <w:proofErr w:type="spellStart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>золото-серебро-колчеданно-полиметаллические</w:t>
      </w:r>
      <w:proofErr w:type="spellEnd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месторождения Казахстана: </w:t>
      </w:r>
      <w:r w:rsidR="00367A29" w:rsidRPr="00367A29">
        <w:rPr>
          <w:rFonts w:ascii="Times New Roman" w:hAnsi="Times New Roman" w:cs="Times New Roman"/>
          <w:sz w:val="28"/>
          <w:szCs w:val="28"/>
        </w:rPr>
        <w:t>Au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0</w:t>
      </w:r>
      <w:proofErr w:type="gramStart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367A29" w:rsidRPr="00367A29">
        <w:rPr>
          <w:rFonts w:ascii="Times New Roman" w:hAnsi="Times New Roman" w:cs="Times New Roman"/>
          <w:sz w:val="28"/>
          <w:szCs w:val="28"/>
        </w:rPr>
        <w:t>n</w:t>
      </w:r>
      <w:proofErr w:type="gramEnd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-8,0 г/т,  </w:t>
      </w:r>
      <w:r w:rsidR="00367A29" w:rsidRPr="00367A29">
        <w:rPr>
          <w:rFonts w:ascii="Times New Roman" w:hAnsi="Times New Roman" w:cs="Times New Roman"/>
          <w:sz w:val="28"/>
          <w:szCs w:val="28"/>
        </w:rPr>
        <w:t>Cu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0,</w:t>
      </w:r>
      <w:r w:rsidR="00367A29" w:rsidRPr="00367A29">
        <w:rPr>
          <w:rFonts w:ascii="Times New Roman" w:hAnsi="Times New Roman" w:cs="Times New Roman"/>
          <w:sz w:val="28"/>
          <w:szCs w:val="28"/>
        </w:rPr>
        <w:t>n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-5,0% (рис.69). В это поле «укладываются» средние содержание </w:t>
      </w:r>
      <w:r w:rsidR="00367A29" w:rsidRPr="00367A29">
        <w:rPr>
          <w:rFonts w:ascii="Times New Roman" w:hAnsi="Times New Roman" w:cs="Times New Roman"/>
          <w:sz w:val="28"/>
          <w:szCs w:val="28"/>
        </w:rPr>
        <w:t>Au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="00367A29" w:rsidRPr="00367A29">
        <w:rPr>
          <w:rFonts w:ascii="Times New Roman" w:hAnsi="Times New Roman" w:cs="Times New Roman"/>
          <w:sz w:val="28"/>
          <w:szCs w:val="28"/>
        </w:rPr>
        <w:t>Cu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медно-колчеданных, </w:t>
      </w:r>
      <w:proofErr w:type="spellStart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золото-медно-скарновых</w:t>
      </w:r>
      <w:proofErr w:type="spellEnd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медно-никелевых, комбинированных объектов. Порфировый тип характеризуются минимальными средними значениями </w:t>
      </w:r>
      <w:r w:rsidR="00367A29" w:rsidRPr="00367A29">
        <w:rPr>
          <w:rFonts w:ascii="Times New Roman" w:hAnsi="Times New Roman" w:cs="Times New Roman"/>
          <w:sz w:val="28"/>
          <w:szCs w:val="28"/>
        </w:rPr>
        <w:t>Au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0,4-0,5 г/т, </w:t>
      </w:r>
      <w:r w:rsidR="00367A29" w:rsidRPr="00367A29">
        <w:rPr>
          <w:rFonts w:ascii="Times New Roman" w:hAnsi="Times New Roman" w:cs="Times New Roman"/>
          <w:sz w:val="28"/>
          <w:szCs w:val="28"/>
        </w:rPr>
        <w:t>Cu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0,50-0,55%. Максимальными содержаниями </w:t>
      </w:r>
      <w:r w:rsidR="00367A29" w:rsidRPr="00367A29">
        <w:rPr>
          <w:rFonts w:ascii="Times New Roman" w:hAnsi="Times New Roman" w:cs="Times New Roman"/>
          <w:sz w:val="28"/>
          <w:szCs w:val="28"/>
        </w:rPr>
        <w:t>Cu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(2,0-3,0% и более) отличаются </w:t>
      </w:r>
      <w:proofErr w:type="spellStart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>золото-медно-цинково-колчеданные</w:t>
      </w:r>
      <w:proofErr w:type="spellEnd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proofErr w:type="gramStart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>кварц-карбонатные</w:t>
      </w:r>
      <w:proofErr w:type="spellEnd"/>
      <w:proofErr w:type="gramEnd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жильные месторождения, </w:t>
      </w:r>
      <w:r w:rsidR="00367A29" w:rsidRPr="00367A29">
        <w:rPr>
          <w:rFonts w:ascii="Times New Roman" w:hAnsi="Times New Roman" w:cs="Times New Roman"/>
          <w:sz w:val="28"/>
          <w:szCs w:val="28"/>
        </w:rPr>
        <w:t>Au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более 3,0 г/т – некоторые </w:t>
      </w:r>
      <w:proofErr w:type="spellStart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>скарновые</w:t>
      </w:r>
      <w:proofErr w:type="spellEnd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медно-колчеданные, колчеданно-полиметаллические. Для пяти рассмотренных </w:t>
      </w:r>
      <w:proofErr w:type="spellStart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>проитипов</w:t>
      </w:r>
      <w:proofErr w:type="spellEnd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(колчеданно-полиметаллический, медно-колчеданный, </w:t>
      </w:r>
      <w:proofErr w:type="spellStart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>скарновый</w:t>
      </w:r>
      <w:proofErr w:type="spellEnd"/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жильный, комбинированный) показательны сопоставимые средние содержания </w:t>
      </w:r>
      <w:r w:rsidR="00367A29" w:rsidRPr="00367A29">
        <w:rPr>
          <w:rFonts w:ascii="Times New Roman" w:hAnsi="Times New Roman" w:cs="Times New Roman"/>
          <w:sz w:val="28"/>
          <w:szCs w:val="28"/>
        </w:rPr>
        <w:t>Au</w:t>
      </w:r>
      <w:r w:rsidR="00367A29"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1,0-1,1 г/т. По суммарному ресурсу золота и меди ЗММ образуют убывающий ряд: порфировые-колчеданные-скарновые-медно-никелевые-комбинированные-жильные.</w:t>
      </w:r>
    </w:p>
    <w:p w:rsidR="00367A29" w:rsidRPr="00367A29" w:rsidRDefault="00367A29" w:rsidP="00F01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Лидирующая роль ЗММ в балансе и добыче меди и благородных металлов в Казахстане и соседних регионах ЦА сохранится и в будущем. 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Существуют реальные предпосылки наращивания потенциала всех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промтипов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– за счет освоения новых площадей, оценки флангов и глубоких горизонтов известных месторождений, расширения перечня извлекаемых полезных компонентов. Перспективные районы в Казахстане: Рудный Алтай,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Шынгыз-Тарбагатай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девонский и позднепалеозойский ВПП,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Мугоджары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Бозшакольская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островная дуга,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Кордай-Шатыркольский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блок. Особого внимания в ЗММ заслуживают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67A29">
        <w:rPr>
          <w:rFonts w:ascii="Times New Roman" w:hAnsi="Times New Roman" w:cs="Times New Roman"/>
          <w:sz w:val="28"/>
          <w:szCs w:val="28"/>
        </w:rPr>
        <w:t>Ag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, платиноиды: формы нахождения, распределение и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воспроизводимость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содержаний, способы извлечения. Актуальным направлением геологоразведки следует считать ревизию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разрабатываемых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и законсервированных ЗММ с их переводом в более значимую экономическую категорию с относительно бледными рудами, но с увеличенной морфологией и более крупными запасами. Положительные примеры в Казахстане – перевод мелкого медно-порфирового месторождения </w:t>
      </w:r>
      <w:proofErr w:type="gram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Юбилейное</w:t>
      </w:r>
      <w:proofErr w:type="gram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Мугоджарах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в одноименный крупный золоторудный штокверк, мелкого медно-колчеданного месторождения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Варварьинское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Таранское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) в </w:t>
      </w:r>
      <w:proofErr w:type="spellStart"/>
      <w:r w:rsidRPr="00367A29">
        <w:rPr>
          <w:rFonts w:ascii="Times New Roman" w:hAnsi="Times New Roman" w:cs="Times New Roman"/>
          <w:sz w:val="28"/>
          <w:szCs w:val="28"/>
          <w:lang w:val="ru-RU"/>
        </w:rPr>
        <w:t>Жетикаринском</w:t>
      </w:r>
      <w:proofErr w:type="spellEnd"/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 районе – в комбинированный тип с крупными запасами </w:t>
      </w:r>
      <w:r w:rsidRPr="00367A29">
        <w:rPr>
          <w:rFonts w:ascii="Times New Roman" w:hAnsi="Times New Roman" w:cs="Times New Roman"/>
          <w:sz w:val="28"/>
          <w:szCs w:val="28"/>
        </w:rPr>
        <w:t>Au</w:t>
      </w:r>
      <w:r w:rsidRPr="00367A29">
        <w:rPr>
          <w:rFonts w:ascii="Times New Roman" w:hAnsi="Times New Roman" w:cs="Times New Roman"/>
          <w:sz w:val="28"/>
          <w:szCs w:val="28"/>
          <w:lang w:val="ru-RU"/>
        </w:rPr>
        <w:t xml:space="preserve">. Развитие этой тенденции укрепляет МСБ, способствует ее воспроизводству и защищенности. </w:t>
      </w:r>
    </w:p>
    <w:p w:rsidR="00367A29" w:rsidRPr="00367A29" w:rsidRDefault="00367A29" w:rsidP="00F01B2C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67A29" w:rsidRPr="00367A29" w:rsidRDefault="00367A29" w:rsidP="00F01B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A29" w:rsidRPr="00367A29" w:rsidRDefault="00367A29" w:rsidP="00F01B2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367A29" w:rsidRPr="00367A29" w:rsidSect="000D2D22"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B5D1A"/>
    <w:multiLevelType w:val="hybridMultilevel"/>
    <w:tmpl w:val="A3C8DD86"/>
    <w:lvl w:ilvl="0" w:tplc="9ABED5D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160CA"/>
    <w:rsid w:val="000C7B23"/>
    <w:rsid w:val="000D2D22"/>
    <w:rsid w:val="001E6CDD"/>
    <w:rsid w:val="002C7E80"/>
    <w:rsid w:val="00314BF4"/>
    <w:rsid w:val="00367A29"/>
    <w:rsid w:val="005F25EB"/>
    <w:rsid w:val="007160CA"/>
    <w:rsid w:val="007B1096"/>
    <w:rsid w:val="007D51C8"/>
    <w:rsid w:val="008A515E"/>
    <w:rsid w:val="008B2149"/>
    <w:rsid w:val="009E5AC6"/>
    <w:rsid w:val="00A872E9"/>
    <w:rsid w:val="00B67E6C"/>
    <w:rsid w:val="00C260FC"/>
    <w:rsid w:val="00F01B2C"/>
    <w:rsid w:val="00F11DD8"/>
    <w:rsid w:val="00F35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1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4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4BF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67A29"/>
    <w:pPr>
      <w:ind w:left="720"/>
      <w:contextualSpacing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19</Pages>
  <Words>6670</Words>
  <Characters>38019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Серикхан</dc:creator>
  <cp:lastModifiedBy>Серикхан</cp:lastModifiedBy>
  <cp:revision>9</cp:revision>
  <dcterms:created xsi:type="dcterms:W3CDTF">2016-11-21T13:11:00Z</dcterms:created>
  <dcterms:modified xsi:type="dcterms:W3CDTF">2016-11-22T09:04:00Z</dcterms:modified>
</cp:coreProperties>
</file>